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95" w:rsidRPr="007C5095" w:rsidRDefault="007C5095" w:rsidP="007C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095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7C5095" w:rsidRPr="007C5095" w:rsidRDefault="007C5095" w:rsidP="00022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095">
        <w:rPr>
          <w:rFonts w:ascii="Times New Roman" w:hAnsi="Times New Roman" w:cs="Times New Roman"/>
          <w:b/>
          <w:sz w:val="24"/>
          <w:szCs w:val="24"/>
        </w:rPr>
        <w:t>Vabariigi Valitsuse korraldus</w:t>
      </w:r>
      <w:r w:rsidR="00C5704C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520A69">
        <w:rPr>
          <w:rFonts w:ascii="Times New Roman" w:hAnsi="Times New Roman" w:cs="Times New Roman"/>
          <w:b/>
          <w:sz w:val="24"/>
          <w:szCs w:val="24"/>
        </w:rPr>
        <w:t>„„</w:t>
      </w:r>
      <w:r w:rsidR="00C5704C">
        <w:rPr>
          <w:rFonts w:ascii="Times New Roman" w:hAnsi="Times New Roman" w:cs="Times New Roman"/>
          <w:b/>
          <w:sz w:val="24"/>
          <w:szCs w:val="24"/>
        </w:rPr>
        <w:t>Eesti maaelu arengukava 2014–2020</w:t>
      </w:r>
      <w:r w:rsidR="0002227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7C5095">
        <w:rPr>
          <w:rFonts w:ascii="Times New Roman" w:hAnsi="Times New Roman" w:cs="Times New Roman"/>
          <w:b/>
          <w:sz w:val="24"/>
          <w:szCs w:val="24"/>
        </w:rPr>
        <w:t xml:space="preserve">muudatusettepanekute </w:t>
      </w:r>
      <w:r w:rsidR="00A779EC" w:rsidRPr="007C5095">
        <w:rPr>
          <w:rFonts w:ascii="Times New Roman" w:hAnsi="Times New Roman" w:cs="Times New Roman"/>
          <w:b/>
          <w:sz w:val="24"/>
          <w:szCs w:val="24"/>
        </w:rPr>
        <w:t xml:space="preserve">heakskiitmine </w:t>
      </w:r>
      <w:r w:rsidRPr="007C5095">
        <w:rPr>
          <w:rFonts w:ascii="Times New Roman" w:hAnsi="Times New Roman" w:cs="Times New Roman"/>
          <w:b/>
          <w:sz w:val="24"/>
          <w:szCs w:val="24"/>
        </w:rPr>
        <w:t>ja volituse andmine” eelnõu juurde</w:t>
      </w: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95">
        <w:rPr>
          <w:rFonts w:ascii="Times New Roman" w:hAnsi="Times New Roman" w:cs="Times New Roman"/>
          <w:b/>
          <w:sz w:val="24"/>
          <w:szCs w:val="24"/>
        </w:rPr>
        <w:t>1. Sissejuhatus</w:t>
      </w:r>
    </w:p>
    <w:p w:rsidR="003A0D67" w:rsidRPr="007D28D0" w:rsidRDefault="003A0D67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 xml:space="preserve">Euroopa Liidu (edaspidi </w:t>
      </w:r>
      <w:r w:rsidRPr="00C5704C">
        <w:rPr>
          <w:rFonts w:ascii="Times New Roman" w:hAnsi="Times New Roman" w:cs="Times New Roman"/>
          <w:i/>
          <w:sz w:val="24"/>
          <w:szCs w:val="24"/>
        </w:rPr>
        <w:t>EL</w:t>
      </w:r>
      <w:r w:rsidRPr="007C5095">
        <w:rPr>
          <w:rFonts w:ascii="Times New Roman" w:hAnsi="Times New Roman" w:cs="Times New Roman"/>
          <w:sz w:val="24"/>
          <w:szCs w:val="24"/>
        </w:rPr>
        <w:t>) liikme</w:t>
      </w:r>
      <w:bookmarkStart w:id="0" w:name="_GoBack"/>
      <w:bookmarkEnd w:id="0"/>
      <w:r w:rsidRPr="007C5095">
        <w:rPr>
          <w:rFonts w:ascii="Times New Roman" w:hAnsi="Times New Roman" w:cs="Times New Roman"/>
          <w:sz w:val="24"/>
          <w:szCs w:val="24"/>
        </w:rPr>
        <w:t xml:space="preserve">sriigina on Eestil võimalik osaleda ELi </w:t>
      </w:r>
      <w:r w:rsidR="00582449">
        <w:rPr>
          <w:rFonts w:ascii="Times New Roman" w:hAnsi="Times New Roman" w:cs="Times New Roman"/>
          <w:sz w:val="24"/>
          <w:szCs w:val="24"/>
        </w:rPr>
        <w:t>ühises põllumajandus</w:t>
      </w:r>
      <w:r w:rsidRPr="007C5095">
        <w:rPr>
          <w:rFonts w:ascii="Times New Roman" w:hAnsi="Times New Roman" w:cs="Times New Roman"/>
          <w:sz w:val="24"/>
          <w:szCs w:val="24"/>
        </w:rPr>
        <w:t xml:space="preserve">poliitikas </w:t>
      </w:r>
      <w:r w:rsidR="004E165E">
        <w:rPr>
          <w:rFonts w:ascii="Times New Roman" w:hAnsi="Times New Roman" w:cs="Times New Roman"/>
          <w:sz w:val="24"/>
          <w:szCs w:val="24"/>
        </w:rPr>
        <w:t xml:space="preserve">(edaspidi </w:t>
      </w:r>
      <w:r w:rsidR="004E165E" w:rsidRPr="004E165E">
        <w:rPr>
          <w:rFonts w:ascii="Times New Roman" w:hAnsi="Times New Roman" w:cs="Times New Roman"/>
          <w:i/>
          <w:sz w:val="24"/>
          <w:szCs w:val="24"/>
        </w:rPr>
        <w:t>ÜPP</w:t>
      </w:r>
      <w:r w:rsidR="004E165E">
        <w:rPr>
          <w:rFonts w:ascii="Times New Roman" w:hAnsi="Times New Roman" w:cs="Times New Roman"/>
          <w:sz w:val="24"/>
          <w:szCs w:val="24"/>
        </w:rPr>
        <w:t xml:space="preserve">) </w:t>
      </w:r>
      <w:r w:rsidRPr="007C5095">
        <w:rPr>
          <w:rFonts w:ascii="Times New Roman" w:hAnsi="Times New Roman" w:cs="Times New Roman"/>
          <w:sz w:val="24"/>
          <w:szCs w:val="24"/>
        </w:rPr>
        <w:t>ja saada muu</w:t>
      </w:r>
      <w:r w:rsidR="00632447">
        <w:rPr>
          <w:rFonts w:ascii="Times New Roman" w:hAnsi="Times New Roman" w:cs="Times New Roman"/>
          <w:sz w:val="24"/>
          <w:szCs w:val="24"/>
        </w:rPr>
        <w:t xml:space="preserve"> </w:t>
      </w:r>
      <w:r w:rsidRPr="007C5095">
        <w:rPr>
          <w:rFonts w:ascii="Times New Roman" w:hAnsi="Times New Roman" w:cs="Times New Roman"/>
          <w:sz w:val="24"/>
          <w:szCs w:val="24"/>
        </w:rPr>
        <w:t>hulgas osa ka EL</w:t>
      </w:r>
      <w:r w:rsidR="00E60D3D">
        <w:rPr>
          <w:rFonts w:ascii="Times New Roman" w:hAnsi="Times New Roman" w:cs="Times New Roman"/>
          <w:sz w:val="24"/>
          <w:szCs w:val="24"/>
        </w:rPr>
        <w:t>-</w:t>
      </w:r>
      <w:r w:rsidRPr="007C5095">
        <w:rPr>
          <w:rFonts w:ascii="Times New Roman" w:hAnsi="Times New Roman" w:cs="Times New Roman"/>
          <w:sz w:val="24"/>
          <w:szCs w:val="24"/>
        </w:rPr>
        <w:t>i maaelu arengu toetuste eelarvest. ELi eelar</w:t>
      </w:r>
      <w:r w:rsidR="00C5704C">
        <w:rPr>
          <w:rFonts w:ascii="Times New Roman" w:hAnsi="Times New Roman" w:cs="Times New Roman"/>
          <w:sz w:val="24"/>
          <w:szCs w:val="24"/>
        </w:rPr>
        <w:t>veperioodi</w:t>
      </w:r>
      <w:r w:rsidR="00520A69">
        <w:rPr>
          <w:rFonts w:ascii="Times New Roman" w:hAnsi="Times New Roman" w:cs="Times New Roman"/>
          <w:sz w:val="24"/>
          <w:szCs w:val="24"/>
        </w:rPr>
        <w:t>l</w:t>
      </w:r>
      <w:r w:rsidR="00C5704C">
        <w:rPr>
          <w:rFonts w:ascii="Times New Roman" w:hAnsi="Times New Roman" w:cs="Times New Roman"/>
          <w:sz w:val="24"/>
          <w:szCs w:val="24"/>
        </w:rPr>
        <w:t xml:space="preserve"> 2014–2020 </w:t>
      </w:r>
      <w:r w:rsidR="00C146E0">
        <w:rPr>
          <w:rFonts w:ascii="Times New Roman" w:hAnsi="Times New Roman" w:cs="Times New Roman"/>
          <w:sz w:val="24"/>
          <w:szCs w:val="24"/>
        </w:rPr>
        <w:t xml:space="preserve">ning üleminekuaastatel 2021 ja 2022 </w:t>
      </w:r>
      <w:r w:rsidR="00C5704C">
        <w:rPr>
          <w:rFonts w:ascii="Times New Roman" w:hAnsi="Times New Roman" w:cs="Times New Roman"/>
          <w:sz w:val="24"/>
          <w:szCs w:val="24"/>
        </w:rPr>
        <w:t>on</w:t>
      </w:r>
      <w:r w:rsidRPr="007C5095">
        <w:rPr>
          <w:rFonts w:ascii="Times New Roman" w:hAnsi="Times New Roman" w:cs="Times New Roman"/>
          <w:sz w:val="24"/>
          <w:szCs w:val="24"/>
        </w:rPr>
        <w:t xml:space="preserve"> Eestil võimalik kasutada </w:t>
      </w:r>
      <w:r w:rsidR="00C5704C">
        <w:rPr>
          <w:rFonts w:ascii="Times New Roman" w:hAnsi="Times New Roman" w:cs="Times New Roman"/>
          <w:sz w:val="24"/>
          <w:szCs w:val="24"/>
        </w:rPr>
        <w:t xml:space="preserve">Euroopa </w:t>
      </w:r>
      <w:r w:rsidRPr="007C5095">
        <w:rPr>
          <w:rFonts w:ascii="Times New Roman" w:hAnsi="Times New Roman" w:cs="Times New Roman"/>
          <w:sz w:val="24"/>
          <w:szCs w:val="24"/>
        </w:rPr>
        <w:t xml:space="preserve">Maaelu Arengu Põllumajandusfondi (edaspidi </w:t>
      </w:r>
      <w:r w:rsidRPr="00C5704C">
        <w:rPr>
          <w:rFonts w:ascii="Times New Roman" w:hAnsi="Times New Roman" w:cs="Times New Roman"/>
          <w:i/>
          <w:sz w:val="24"/>
          <w:szCs w:val="24"/>
        </w:rPr>
        <w:t>EAFRD</w:t>
      </w:r>
      <w:r w:rsidR="00505EE5">
        <w:rPr>
          <w:rFonts w:ascii="Times New Roman" w:hAnsi="Times New Roman" w:cs="Times New Roman"/>
          <w:sz w:val="24"/>
          <w:szCs w:val="24"/>
        </w:rPr>
        <w:t xml:space="preserve">) vahendeid ligikaudu </w:t>
      </w:r>
      <w:r w:rsidR="00C146E0">
        <w:rPr>
          <w:rFonts w:ascii="Times New Roman" w:hAnsi="Times New Roman" w:cs="Times New Roman"/>
          <w:sz w:val="24"/>
          <w:szCs w:val="24"/>
        </w:rPr>
        <w:t>1,019 miljard</w:t>
      </w:r>
      <w:r w:rsidRPr="007C5095">
        <w:rPr>
          <w:rFonts w:ascii="Times New Roman" w:hAnsi="Times New Roman" w:cs="Times New Roman"/>
          <w:sz w:val="24"/>
          <w:szCs w:val="24"/>
        </w:rPr>
        <w:t>i euro ulatuses</w:t>
      </w:r>
      <w:r w:rsidR="00C146E0">
        <w:rPr>
          <w:rFonts w:ascii="Times New Roman" w:hAnsi="Times New Roman" w:cs="Times New Roman"/>
          <w:sz w:val="24"/>
          <w:szCs w:val="24"/>
        </w:rPr>
        <w:t xml:space="preserve"> ning Euroopa Liidu taasterahastu vahendeid ligikaudu 63 miljoni euro ulatuses</w:t>
      </w:r>
      <w:r w:rsidRPr="007C5095">
        <w:rPr>
          <w:rFonts w:ascii="Times New Roman" w:hAnsi="Times New Roman" w:cs="Times New Roman"/>
          <w:sz w:val="24"/>
          <w:szCs w:val="24"/>
        </w:rPr>
        <w:t>.</w:t>
      </w:r>
      <w:r w:rsidR="004E165E" w:rsidRPr="004E165E">
        <w:t xml:space="preserve"> </w:t>
      </w:r>
      <w:r w:rsidR="004E165E" w:rsidRPr="004E165E">
        <w:rPr>
          <w:rFonts w:ascii="Times New Roman" w:hAnsi="Times New Roman" w:cs="Times New Roman"/>
          <w:sz w:val="24"/>
          <w:szCs w:val="24"/>
        </w:rPr>
        <w:t>EAFRD pool</w:t>
      </w:r>
      <w:r w:rsidR="004E165E">
        <w:rPr>
          <w:rFonts w:ascii="Times New Roman" w:hAnsi="Times New Roman" w:cs="Times New Roman"/>
          <w:sz w:val="24"/>
          <w:szCs w:val="24"/>
        </w:rPr>
        <w:t>t</w:t>
      </w:r>
      <w:r w:rsidR="004E165E" w:rsidRPr="004E165E">
        <w:rPr>
          <w:rFonts w:ascii="Times New Roman" w:hAnsi="Times New Roman" w:cs="Times New Roman"/>
          <w:sz w:val="24"/>
          <w:szCs w:val="24"/>
        </w:rPr>
        <w:t xml:space="preserve"> kaasrahastatav maaelu arengu poliitika on osa </w:t>
      </w:r>
      <w:proofErr w:type="spellStart"/>
      <w:r w:rsidR="004E165E">
        <w:rPr>
          <w:rFonts w:ascii="Times New Roman" w:hAnsi="Times New Roman" w:cs="Times New Roman"/>
          <w:sz w:val="24"/>
          <w:szCs w:val="24"/>
        </w:rPr>
        <w:t>ÜPPst</w:t>
      </w:r>
      <w:proofErr w:type="spellEnd"/>
      <w:r w:rsidR="004E165E" w:rsidRPr="004E165E">
        <w:rPr>
          <w:rFonts w:ascii="Times New Roman" w:hAnsi="Times New Roman" w:cs="Times New Roman"/>
          <w:sz w:val="24"/>
          <w:szCs w:val="24"/>
        </w:rPr>
        <w:t xml:space="preserve"> ning selle eesmär</w:t>
      </w:r>
      <w:r w:rsidR="007534A9">
        <w:rPr>
          <w:rFonts w:ascii="Times New Roman" w:hAnsi="Times New Roman" w:cs="Times New Roman"/>
          <w:sz w:val="24"/>
          <w:szCs w:val="24"/>
        </w:rPr>
        <w:t>gid</w:t>
      </w:r>
      <w:r w:rsidR="004E165E" w:rsidRPr="004E165E">
        <w:rPr>
          <w:rFonts w:ascii="Times New Roman" w:hAnsi="Times New Roman" w:cs="Times New Roman"/>
          <w:sz w:val="24"/>
          <w:szCs w:val="24"/>
        </w:rPr>
        <w:t xml:space="preserve"> on põllumajanduse konkurentsivõime parandamine, loodusvarade jätkusuutlik majandamine ja kliimategevuse tagamine ning maapiirkondade majanduse ja kogukondade tasakaalustatud territoriaalse arengu saavutamine, sealhulgas tööhõive loomine ja säilitamine</w:t>
      </w:r>
      <w:r w:rsidR="004E165E">
        <w:rPr>
          <w:rFonts w:ascii="Times New Roman" w:hAnsi="Times New Roman" w:cs="Times New Roman"/>
          <w:sz w:val="24"/>
          <w:szCs w:val="24"/>
        </w:rPr>
        <w:t>.</w:t>
      </w:r>
    </w:p>
    <w:p w:rsidR="00431B4E" w:rsidRDefault="00431B4E" w:rsidP="00505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26" w:rsidRDefault="007C5095" w:rsidP="00505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 xml:space="preserve">Tulenevalt </w:t>
      </w:r>
      <w:r w:rsidR="008C3215" w:rsidRPr="008C3215">
        <w:rPr>
          <w:rFonts w:ascii="Times New Roman" w:hAnsi="Times New Roman" w:cs="Times New Roman"/>
          <w:sz w:val="24"/>
          <w:szCs w:val="24"/>
        </w:rPr>
        <w:t>Euroopa Parlamendi ja nõukogu määruse (EL) nr 1305/2013 Euroopa Maaelu Arengu Põllumajandusfondist (EAFRD) antavate maaelu arengu toetuste kohta ja millega tunnistatakse kehtetuks nõukogu määrus (EÜ) nr 1698/2005 (ELT L 347, 20.12.2013, lk 487–548)</w:t>
      </w:r>
      <w:r w:rsidR="008C3215">
        <w:rPr>
          <w:rFonts w:ascii="Times New Roman" w:hAnsi="Times New Roman" w:cs="Times New Roman"/>
          <w:sz w:val="24"/>
          <w:szCs w:val="24"/>
        </w:rPr>
        <w:t xml:space="preserve"> artiklist 6 </w:t>
      </w:r>
      <w:r w:rsidR="00AF70BE">
        <w:rPr>
          <w:rFonts w:ascii="Times New Roman" w:hAnsi="Times New Roman" w:cs="Times New Roman"/>
          <w:sz w:val="24"/>
          <w:szCs w:val="24"/>
        </w:rPr>
        <w:t>tuli</w:t>
      </w:r>
      <w:r w:rsidR="003D644C">
        <w:rPr>
          <w:rFonts w:ascii="Times New Roman" w:hAnsi="Times New Roman" w:cs="Times New Roman"/>
          <w:sz w:val="24"/>
          <w:szCs w:val="24"/>
        </w:rPr>
        <w:t xml:space="preserve"> liikmesriikidel EAFRD vahendite kasutamiseks koostada</w:t>
      </w:r>
      <w:r w:rsidRPr="007C5095">
        <w:rPr>
          <w:rFonts w:ascii="Times New Roman" w:hAnsi="Times New Roman" w:cs="Times New Roman"/>
          <w:sz w:val="24"/>
          <w:szCs w:val="24"/>
        </w:rPr>
        <w:t xml:space="preserve"> maaelu arengu prog</w:t>
      </w:r>
      <w:r w:rsidR="003D644C">
        <w:rPr>
          <w:rFonts w:ascii="Times New Roman" w:hAnsi="Times New Roman" w:cs="Times New Roman"/>
          <w:sz w:val="24"/>
          <w:szCs w:val="24"/>
        </w:rPr>
        <w:t>rammdokument (ehk arengukava)</w:t>
      </w:r>
      <w:r w:rsidRPr="007C5095">
        <w:rPr>
          <w:rFonts w:ascii="Times New Roman" w:hAnsi="Times New Roman" w:cs="Times New Roman"/>
          <w:sz w:val="24"/>
          <w:szCs w:val="24"/>
        </w:rPr>
        <w:t>,</w:t>
      </w:r>
      <w:r w:rsidR="003D644C">
        <w:rPr>
          <w:rFonts w:ascii="Times New Roman" w:hAnsi="Times New Roman" w:cs="Times New Roman"/>
          <w:sz w:val="24"/>
          <w:szCs w:val="24"/>
        </w:rPr>
        <w:t xml:space="preserve"> millega </w:t>
      </w:r>
      <w:r w:rsidR="003D644C" w:rsidRPr="003D644C">
        <w:rPr>
          <w:rFonts w:ascii="Times New Roman" w:hAnsi="Times New Roman" w:cs="Times New Roman"/>
          <w:sz w:val="24"/>
          <w:szCs w:val="24"/>
        </w:rPr>
        <w:t xml:space="preserve">rakendatakse strateegiat, mille eesmärk on järgida määratud meetmete kogumi abil maaelu arengut käsitlevaid </w:t>
      </w:r>
      <w:r w:rsidR="003D644C">
        <w:rPr>
          <w:rFonts w:ascii="Times New Roman" w:hAnsi="Times New Roman" w:cs="Times New Roman"/>
          <w:sz w:val="24"/>
          <w:szCs w:val="24"/>
        </w:rPr>
        <w:t xml:space="preserve">ELi </w:t>
      </w:r>
      <w:r w:rsidR="003D644C" w:rsidRPr="003D644C">
        <w:rPr>
          <w:rFonts w:ascii="Times New Roman" w:hAnsi="Times New Roman" w:cs="Times New Roman"/>
          <w:sz w:val="24"/>
          <w:szCs w:val="24"/>
        </w:rPr>
        <w:t>prioriteete</w:t>
      </w:r>
      <w:r w:rsidR="007534A9">
        <w:rPr>
          <w:rFonts w:ascii="Times New Roman" w:hAnsi="Times New Roman" w:cs="Times New Roman"/>
          <w:sz w:val="24"/>
          <w:szCs w:val="24"/>
        </w:rPr>
        <w:t>,</w:t>
      </w:r>
      <w:r w:rsidR="00AF70BE">
        <w:rPr>
          <w:rFonts w:ascii="Times New Roman" w:hAnsi="Times New Roman" w:cs="Times New Roman"/>
          <w:sz w:val="24"/>
          <w:szCs w:val="24"/>
        </w:rPr>
        <w:t xml:space="preserve"> ning sama määruse artikli 10 lõike 1 kohaselt see esitada</w:t>
      </w:r>
      <w:r w:rsidR="00AF70BE" w:rsidRPr="00AF70BE">
        <w:rPr>
          <w:rFonts w:ascii="Times New Roman" w:hAnsi="Times New Roman" w:cs="Times New Roman"/>
          <w:sz w:val="24"/>
          <w:szCs w:val="24"/>
        </w:rPr>
        <w:t xml:space="preserve"> </w:t>
      </w:r>
      <w:r w:rsidR="00AF70BE">
        <w:rPr>
          <w:rFonts w:ascii="Times New Roman" w:hAnsi="Times New Roman" w:cs="Times New Roman"/>
          <w:sz w:val="24"/>
          <w:szCs w:val="24"/>
        </w:rPr>
        <w:t xml:space="preserve">Euroopa Komisjonile (edaspidi </w:t>
      </w:r>
      <w:r w:rsidR="00AF70BE" w:rsidRPr="00AF70BE">
        <w:rPr>
          <w:rFonts w:ascii="Times New Roman" w:hAnsi="Times New Roman" w:cs="Times New Roman"/>
          <w:i/>
          <w:sz w:val="24"/>
          <w:szCs w:val="24"/>
        </w:rPr>
        <w:t>EK</w:t>
      </w:r>
      <w:r w:rsidR="00AF70BE">
        <w:rPr>
          <w:rFonts w:ascii="Times New Roman" w:hAnsi="Times New Roman" w:cs="Times New Roman"/>
          <w:sz w:val="24"/>
          <w:szCs w:val="24"/>
        </w:rPr>
        <w:t xml:space="preserve">), kes </w:t>
      </w:r>
      <w:r w:rsidR="000F032E">
        <w:rPr>
          <w:rFonts w:ascii="Times New Roman" w:hAnsi="Times New Roman" w:cs="Times New Roman"/>
          <w:sz w:val="24"/>
          <w:szCs w:val="24"/>
        </w:rPr>
        <w:t xml:space="preserve">sama artikli </w:t>
      </w:r>
      <w:r w:rsidR="00AF70BE">
        <w:rPr>
          <w:rFonts w:ascii="Times New Roman" w:hAnsi="Times New Roman" w:cs="Times New Roman"/>
          <w:sz w:val="24"/>
          <w:szCs w:val="24"/>
        </w:rPr>
        <w:t>lõike 2 kohaselt kiidab selle heaks</w:t>
      </w:r>
      <w:r w:rsidRPr="007C5095">
        <w:rPr>
          <w:rFonts w:ascii="Times New Roman" w:hAnsi="Times New Roman" w:cs="Times New Roman"/>
          <w:sz w:val="24"/>
          <w:szCs w:val="24"/>
        </w:rPr>
        <w:t>.</w:t>
      </w:r>
      <w:r w:rsidR="003D644C">
        <w:rPr>
          <w:rFonts w:ascii="Times New Roman" w:hAnsi="Times New Roman" w:cs="Times New Roman"/>
          <w:sz w:val="24"/>
          <w:szCs w:val="24"/>
        </w:rPr>
        <w:t xml:space="preserve"> Eestis on nimetatud programmdokumendiks Eesti maaelu arengukava 2014–2020 (edaspidi </w:t>
      </w:r>
      <w:r w:rsidR="003D644C" w:rsidRPr="00DA2454">
        <w:rPr>
          <w:rFonts w:ascii="Times New Roman" w:hAnsi="Times New Roman" w:cs="Times New Roman"/>
          <w:i/>
          <w:sz w:val="24"/>
          <w:szCs w:val="24"/>
        </w:rPr>
        <w:t>arengukava</w:t>
      </w:r>
      <w:r w:rsidR="003D644C">
        <w:rPr>
          <w:rFonts w:ascii="Times New Roman" w:hAnsi="Times New Roman" w:cs="Times New Roman"/>
          <w:sz w:val="24"/>
          <w:szCs w:val="24"/>
        </w:rPr>
        <w:t>), mille koostamine toimus aastatel 2011–2014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. </w:t>
      </w:r>
      <w:r w:rsidR="00C44426" w:rsidRPr="007C5095">
        <w:rPr>
          <w:rFonts w:ascii="Times New Roman" w:hAnsi="Times New Roman" w:cs="Times New Roman"/>
          <w:sz w:val="24"/>
          <w:szCs w:val="24"/>
        </w:rPr>
        <w:t xml:space="preserve">Arengukava koostamise </w:t>
      </w:r>
      <w:r w:rsidR="00C44426">
        <w:rPr>
          <w:rFonts w:ascii="Times New Roman" w:hAnsi="Times New Roman" w:cs="Times New Roman"/>
          <w:sz w:val="24"/>
          <w:szCs w:val="24"/>
        </w:rPr>
        <w:t xml:space="preserve">koordineerimine </w:t>
      </w:r>
      <w:r w:rsidR="00C44426" w:rsidRPr="007C5095">
        <w:rPr>
          <w:rFonts w:ascii="Times New Roman" w:hAnsi="Times New Roman" w:cs="Times New Roman"/>
          <w:sz w:val="24"/>
          <w:szCs w:val="24"/>
        </w:rPr>
        <w:t>kui maaelu poliitika kavandamise pädevus oli tulenevalt Vabariigi Valitsuse seaduse §</w:t>
      </w:r>
      <w:r w:rsidR="000F032E">
        <w:rPr>
          <w:rFonts w:ascii="Times New Roman" w:hAnsi="Times New Roman" w:cs="Times New Roman"/>
          <w:sz w:val="24"/>
          <w:szCs w:val="24"/>
        </w:rPr>
        <w:t> </w:t>
      </w:r>
      <w:r w:rsidR="00C44426" w:rsidRPr="007C5095">
        <w:rPr>
          <w:rFonts w:ascii="Times New Roman" w:hAnsi="Times New Roman" w:cs="Times New Roman"/>
          <w:sz w:val="24"/>
          <w:szCs w:val="24"/>
        </w:rPr>
        <w:t>64 lõikes</w:t>
      </w:r>
      <w:r w:rsidR="000F032E">
        <w:rPr>
          <w:rFonts w:ascii="Times New Roman" w:hAnsi="Times New Roman" w:cs="Times New Roman"/>
          <w:sz w:val="24"/>
          <w:szCs w:val="24"/>
        </w:rPr>
        <w:t> </w:t>
      </w:r>
      <w:r w:rsidR="00C44426" w:rsidRPr="007C5095">
        <w:rPr>
          <w:rFonts w:ascii="Times New Roman" w:hAnsi="Times New Roman" w:cs="Times New Roman"/>
          <w:sz w:val="24"/>
          <w:szCs w:val="24"/>
        </w:rPr>
        <w:t>1 määratud valitsemisalast Põllumajandusministeeriumil.</w:t>
      </w:r>
      <w:r w:rsidR="00C44426">
        <w:rPr>
          <w:rFonts w:ascii="Times New Roman" w:hAnsi="Times New Roman" w:cs="Times New Roman"/>
          <w:sz w:val="24"/>
          <w:szCs w:val="24"/>
        </w:rPr>
        <w:t xml:space="preserve"> </w:t>
      </w:r>
      <w:r w:rsidR="00505EE5" w:rsidRPr="00505EE5">
        <w:rPr>
          <w:rFonts w:ascii="Times New Roman" w:hAnsi="Times New Roman" w:cs="Times New Roman"/>
          <w:sz w:val="24"/>
          <w:szCs w:val="24"/>
        </w:rPr>
        <w:t>Põllumajandusministri 13.</w:t>
      </w:r>
      <w:r w:rsidR="000F032E">
        <w:rPr>
          <w:rFonts w:ascii="Times New Roman" w:hAnsi="Times New Roman" w:cs="Times New Roman"/>
          <w:sz w:val="24"/>
          <w:szCs w:val="24"/>
        </w:rPr>
        <w:t> </w:t>
      </w:r>
      <w:r w:rsidR="00505EE5" w:rsidRPr="00505EE5">
        <w:rPr>
          <w:rFonts w:ascii="Times New Roman" w:hAnsi="Times New Roman" w:cs="Times New Roman"/>
          <w:sz w:val="24"/>
          <w:szCs w:val="24"/>
        </w:rPr>
        <w:t>septembri 2011.</w:t>
      </w:r>
      <w:r w:rsidR="000F032E">
        <w:rPr>
          <w:rFonts w:ascii="Times New Roman" w:hAnsi="Times New Roman" w:cs="Times New Roman"/>
          <w:sz w:val="24"/>
          <w:szCs w:val="24"/>
        </w:rPr>
        <w:t> </w:t>
      </w:r>
      <w:r w:rsidR="00505EE5" w:rsidRPr="00505EE5">
        <w:rPr>
          <w:rFonts w:ascii="Times New Roman" w:hAnsi="Times New Roman" w:cs="Times New Roman"/>
          <w:sz w:val="24"/>
          <w:szCs w:val="24"/>
        </w:rPr>
        <w:t>a käskkirjaga nr</w:t>
      </w:r>
      <w:r w:rsidR="004F081F">
        <w:rPr>
          <w:rFonts w:ascii="Times New Roman" w:hAnsi="Times New Roman" w:cs="Times New Roman"/>
          <w:sz w:val="24"/>
          <w:szCs w:val="24"/>
        </w:rPr>
        <w:t> 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117 moodustati arengukava ettevalmistamiseks juhtkomisjon (edaspidi </w:t>
      </w:r>
      <w:r w:rsidR="00505EE5" w:rsidRPr="00505EE5">
        <w:rPr>
          <w:rFonts w:ascii="Times New Roman" w:hAnsi="Times New Roman" w:cs="Times New Roman"/>
          <w:i/>
          <w:sz w:val="24"/>
          <w:szCs w:val="24"/>
        </w:rPr>
        <w:t>juhtkomisjon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), </w:t>
      </w:r>
      <w:r w:rsidR="00375040" w:rsidRPr="00375040">
        <w:rPr>
          <w:rFonts w:ascii="Times New Roman" w:hAnsi="Times New Roman" w:cs="Times New Roman"/>
          <w:sz w:val="24"/>
          <w:szCs w:val="24"/>
        </w:rPr>
        <w:t xml:space="preserve">kuhu kuulus 28 erinevat asutust ja organisatsiooni, kes esindasid põllumajandust, keskkonda, metsandust, ettevõtlust, kohalikke omavalitsusi, külaliikumist, kohalikku algatust jne. Ministeeriumidest olid </w:t>
      </w:r>
      <w:r w:rsidR="00375040">
        <w:rPr>
          <w:rFonts w:ascii="Times New Roman" w:hAnsi="Times New Roman" w:cs="Times New Roman"/>
          <w:sz w:val="24"/>
          <w:szCs w:val="24"/>
        </w:rPr>
        <w:t xml:space="preserve">lisaks Põllumajandusministeeriumile </w:t>
      </w:r>
      <w:r w:rsidR="00375040" w:rsidRPr="00375040">
        <w:rPr>
          <w:rFonts w:ascii="Times New Roman" w:hAnsi="Times New Roman" w:cs="Times New Roman"/>
          <w:sz w:val="24"/>
          <w:szCs w:val="24"/>
        </w:rPr>
        <w:t>juhtkomisjonis esindatud Rahandusministeerium, Keskkonnaministeerium, Majandus- ja Kommunikatsiooniministeerium, Siseministeerium ning Haridus- ja Teadusministeerium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. Arengukava </w:t>
      </w:r>
      <w:r w:rsidR="00DA2454">
        <w:rPr>
          <w:rFonts w:ascii="Times New Roman" w:hAnsi="Times New Roman" w:cs="Times New Roman"/>
          <w:sz w:val="24"/>
          <w:szCs w:val="24"/>
        </w:rPr>
        <w:t>toetus</w:t>
      </w:r>
      <w:r w:rsidR="00505EE5" w:rsidRPr="00505EE5">
        <w:rPr>
          <w:rFonts w:ascii="Times New Roman" w:hAnsi="Times New Roman" w:cs="Times New Roman"/>
          <w:sz w:val="24"/>
          <w:szCs w:val="24"/>
        </w:rPr>
        <w:t>meetmete väljatöötamine toi</w:t>
      </w:r>
      <w:r w:rsidR="00DA2454">
        <w:rPr>
          <w:rFonts w:ascii="Times New Roman" w:hAnsi="Times New Roman" w:cs="Times New Roman"/>
          <w:sz w:val="24"/>
          <w:szCs w:val="24"/>
        </w:rPr>
        <w:t>mus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 nõuandva rolliga valdkonnapõhistes </w:t>
      </w:r>
      <w:r w:rsidR="00E165E1">
        <w:rPr>
          <w:rFonts w:ascii="Times New Roman" w:hAnsi="Times New Roman" w:cs="Times New Roman"/>
          <w:sz w:val="24"/>
          <w:szCs w:val="24"/>
        </w:rPr>
        <w:t>töö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gruppides. Lisaks juhtkomisjonis </w:t>
      </w:r>
      <w:r w:rsidR="00DA2454">
        <w:rPr>
          <w:rFonts w:ascii="Times New Roman" w:hAnsi="Times New Roman" w:cs="Times New Roman"/>
          <w:sz w:val="24"/>
          <w:szCs w:val="24"/>
        </w:rPr>
        <w:t>esindatud organisatsioonidele oli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 </w:t>
      </w:r>
      <w:r w:rsidR="00E165E1">
        <w:rPr>
          <w:rFonts w:ascii="Times New Roman" w:hAnsi="Times New Roman" w:cs="Times New Roman"/>
          <w:sz w:val="24"/>
          <w:szCs w:val="24"/>
        </w:rPr>
        <w:t>töö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gruppidesse kaasatud eksperte ja esindajaid </w:t>
      </w:r>
      <w:r w:rsidR="004F081F">
        <w:rPr>
          <w:rFonts w:ascii="Times New Roman" w:hAnsi="Times New Roman" w:cs="Times New Roman"/>
          <w:sz w:val="24"/>
          <w:szCs w:val="24"/>
        </w:rPr>
        <w:t>veel</w:t>
      </w:r>
      <w:r w:rsidR="004F081F" w:rsidRPr="00505EE5">
        <w:rPr>
          <w:rFonts w:ascii="Times New Roman" w:hAnsi="Times New Roman" w:cs="Times New Roman"/>
          <w:sz w:val="24"/>
          <w:szCs w:val="24"/>
        </w:rPr>
        <w:t xml:space="preserve"> 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u 30 organisatsioonist. Arengukava koostamisest </w:t>
      </w:r>
      <w:r w:rsidR="00DA2454">
        <w:rPr>
          <w:rFonts w:ascii="Times New Roman" w:hAnsi="Times New Roman" w:cs="Times New Roman"/>
          <w:sz w:val="24"/>
          <w:szCs w:val="24"/>
        </w:rPr>
        <w:t>anti</w:t>
      </w:r>
      <w:r w:rsidR="00505EE5" w:rsidRPr="00505EE5">
        <w:rPr>
          <w:rFonts w:ascii="Times New Roman" w:hAnsi="Times New Roman" w:cs="Times New Roman"/>
          <w:sz w:val="24"/>
          <w:szCs w:val="24"/>
        </w:rPr>
        <w:t xml:space="preserve"> </w:t>
      </w:r>
      <w:r w:rsidR="00DA2454">
        <w:rPr>
          <w:rFonts w:ascii="Times New Roman" w:hAnsi="Times New Roman" w:cs="Times New Roman"/>
          <w:sz w:val="24"/>
          <w:szCs w:val="24"/>
        </w:rPr>
        <w:t>muu</w:t>
      </w:r>
      <w:r w:rsidR="004F081F">
        <w:rPr>
          <w:rFonts w:ascii="Times New Roman" w:hAnsi="Times New Roman" w:cs="Times New Roman"/>
          <w:sz w:val="24"/>
          <w:szCs w:val="24"/>
        </w:rPr>
        <w:t xml:space="preserve"> </w:t>
      </w:r>
      <w:r w:rsidR="00DA2454">
        <w:rPr>
          <w:rFonts w:ascii="Times New Roman" w:hAnsi="Times New Roman" w:cs="Times New Roman"/>
          <w:sz w:val="24"/>
          <w:szCs w:val="24"/>
        </w:rPr>
        <w:t xml:space="preserve">hulgas </w:t>
      </w:r>
      <w:r w:rsidR="00505EE5" w:rsidRPr="00505EE5">
        <w:rPr>
          <w:rFonts w:ascii="Times New Roman" w:hAnsi="Times New Roman" w:cs="Times New Roman"/>
          <w:sz w:val="24"/>
          <w:szCs w:val="24"/>
        </w:rPr>
        <w:t>ülevaateid põllumajanduse ja maaelu arengu nõukogus (PMAN) ning Riigikogu maaelukomisjonis.</w:t>
      </w:r>
      <w:r w:rsidR="0097503A" w:rsidRPr="0097503A">
        <w:rPr>
          <w:rFonts w:ascii="Times New Roman" w:hAnsi="Times New Roman" w:cs="Times New Roman"/>
          <w:sz w:val="24"/>
          <w:szCs w:val="24"/>
        </w:rPr>
        <w:t xml:space="preserve"> </w:t>
      </w:r>
      <w:r w:rsidR="0097503A" w:rsidRPr="005008A1">
        <w:rPr>
          <w:rFonts w:ascii="Times New Roman" w:hAnsi="Times New Roman" w:cs="Times New Roman"/>
          <w:sz w:val="24"/>
          <w:szCs w:val="24"/>
        </w:rPr>
        <w:t>Valdavalt juhtkomisjonis esindatud asutuste ja organisatsioonide baasil moodustas põllumajandusminister 2014. a 17. detsembril oma käskkirjaga nr 177 arengukava seirekomisjoni.</w:t>
      </w:r>
      <w:r w:rsidR="0097503A" w:rsidRPr="00505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26" w:rsidRDefault="00C44426" w:rsidP="00505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65E" w:rsidRDefault="00C44426" w:rsidP="00505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 xml:space="preserve">Vabariigi Valitsus kiitis arengukava </w:t>
      </w:r>
      <w:r w:rsidR="004E165E">
        <w:rPr>
          <w:rFonts w:ascii="Times New Roman" w:hAnsi="Times New Roman" w:cs="Times New Roman"/>
          <w:sz w:val="24"/>
          <w:szCs w:val="24"/>
        </w:rPr>
        <w:t>eelnõu heaks 2</w:t>
      </w:r>
      <w:r w:rsidR="005008A1">
        <w:rPr>
          <w:rFonts w:ascii="Times New Roman" w:hAnsi="Times New Roman" w:cs="Times New Roman"/>
          <w:sz w:val="24"/>
          <w:szCs w:val="24"/>
        </w:rPr>
        <w:t>6</w:t>
      </w:r>
      <w:r w:rsidRPr="007C5095">
        <w:rPr>
          <w:rFonts w:ascii="Times New Roman" w:hAnsi="Times New Roman" w:cs="Times New Roman"/>
          <w:sz w:val="24"/>
          <w:szCs w:val="24"/>
        </w:rPr>
        <w:t xml:space="preserve">. </w:t>
      </w:r>
      <w:r w:rsidR="004E165E">
        <w:rPr>
          <w:rFonts w:ascii="Times New Roman" w:hAnsi="Times New Roman" w:cs="Times New Roman"/>
          <w:sz w:val="24"/>
          <w:szCs w:val="24"/>
        </w:rPr>
        <w:t xml:space="preserve">mai 2014. a </w:t>
      </w:r>
      <w:r w:rsidR="004E165E" w:rsidRPr="005008A1">
        <w:rPr>
          <w:rFonts w:ascii="Times New Roman" w:hAnsi="Times New Roman" w:cs="Times New Roman"/>
          <w:sz w:val="24"/>
          <w:szCs w:val="24"/>
        </w:rPr>
        <w:t xml:space="preserve">korraldusega nr </w:t>
      </w:r>
      <w:r w:rsidR="005008A1">
        <w:rPr>
          <w:rFonts w:ascii="Times New Roman" w:hAnsi="Times New Roman" w:cs="Times New Roman"/>
          <w:sz w:val="24"/>
          <w:szCs w:val="24"/>
        </w:rPr>
        <w:t>239</w:t>
      </w:r>
      <w:r w:rsidRPr="005008A1">
        <w:rPr>
          <w:rFonts w:ascii="Times New Roman" w:hAnsi="Times New Roman" w:cs="Times New Roman"/>
          <w:sz w:val="24"/>
          <w:szCs w:val="24"/>
        </w:rPr>
        <w:t>,</w:t>
      </w:r>
      <w:r w:rsidRPr="007C5095">
        <w:rPr>
          <w:rFonts w:ascii="Times New Roman" w:hAnsi="Times New Roman" w:cs="Times New Roman"/>
          <w:sz w:val="24"/>
          <w:szCs w:val="24"/>
        </w:rPr>
        <w:t xml:space="preserve"> andes viimasega ühtlasi põllumajandusministrile vo</w:t>
      </w:r>
      <w:r w:rsidR="00AF70BE">
        <w:rPr>
          <w:rFonts w:ascii="Times New Roman" w:hAnsi="Times New Roman" w:cs="Times New Roman"/>
          <w:sz w:val="24"/>
          <w:szCs w:val="24"/>
        </w:rPr>
        <w:t xml:space="preserve">lituse läbirääkimisteks </w:t>
      </w:r>
      <w:proofErr w:type="spellStart"/>
      <w:r w:rsidR="00AF70BE">
        <w:rPr>
          <w:rFonts w:ascii="Times New Roman" w:hAnsi="Times New Roman" w:cs="Times New Roman"/>
          <w:sz w:val="24"/>
          <w:szCs w:val="24"/>
        </w:rPr>
        <w:t>E</w:t>
      </w:r>
      <w:r w:rsidRPr="007C5095">
        <w:rPr>
          <w:rFonts w:ascii="Times New Roman" w:hAnsi="Times New Roman" w:cs="Times New Roman"/>
          <w:sz w:val="24"/>
          <w:szCs w:val="24"/>
        </w:rPr>
        <w:t>K</w:t>
      </w:r>
      <w:r w:rsidR="00AF70B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7C5095">
        <w:rPr>
          <w:rFonts w:ascii="Times New Roman" w:hAnsi="Times New Roman" w:cs="Times New Roman"/>
          <w:sz w:val="24"/>
          <w:szCs w:val="24"/>
        </w:rPr>
        <w:t>.</w:t>
      </w:r>
      <w:r w:rsidR="004E165E" w:rsidRPr="004E165E">
        <w:t xml:space="preserve"> </w:t>
      </w:r>
      <w:r w:rsidR="004E165E">
        <w:rPr>
          <w:rFonts w:ascii="Times New Roman" w:hAnsi="Times New Roman" w:cs="Times New Roman"/>
          <w:sz w:val="24"/>
          <w:szCs w:val="24"/>
        </w:rPr>
        <w:t xml:space="preserve">Arengukava esitati </w:t>
      </w:r>
      <w:proofErr w:type="spellStart"/>
      <w:r w:rsidR="004E165E">
        <w:rPr>
          <w:rFonts w:ascii="Times New Roman" w:hAnsi="Times New Roman" w:cs="Times New Roman"/>
          <w:sz w:val="24"/>
          <w:szCs w:val="24"/>
        </w:rPr>
        <w:t>EK</w:t>
      </w:r>
      <w:r w:rsidR="004E165E" w:rsidRPr="004E165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4E165E" w:rsidRPr="004E165E">
        <w:rPr>
          <w:rFonts w:ascii="Times New Roman" w:hAnsi="Times New Roman" w:cs="Times New Roman"/>
          <w:sz w:val="24"/>
          <w:szCs w:val="24"/>
        </w:rPr>
        <w:t xml:space="preserve"> ametlikult 2014.</w:t>
      </w:r>
      <w:r w:rsidR="00CB5B0D">
        <w:rPr>
          <w:rFonts w:ascii="Times New Roman" w:hAnsi="Times New Roman" w:cs="Times New Roman"/>
          <w:sz w:val="24"/>
          <w:szCs w:val="24"/>
        </w:rPr>
        <w:t> </w:t>
      </w:r>
      <w:r w:rsidR="004E165E" w:rsidRPr="004E165E">
        <w:rPr>
          <w:rFonts w:ascii="Times New Roman" w:hAnsi="Times New Roman" w:cs="Times New Roman"/>
          <w:sz w:val="24"/>
          <w:szCs w:val="24"/>
        </w:rPr>
        <w:t>a 2.</w:t>
      </w:r>
      <w:r w:rsidR="00CB5B0D">
        <w:rPr>
          <w:rFonts w:ascii="Times New Roman" w:hAnsi="Times New Roman" w:cs="Times New Roman"/>
          <w:sz w:val="24"/>
          <w:szCs w:val="24"/>
        </w:rPr>
        <w:t> </w:t>
      </w:r>
      <w:r w:rsidR="004E165E" w:rsidRPr="004E165E">
        <w:rPr>
          <w:rFonts w:ascii="Times New Roman" w:hAnsi="Times New Roman" w:cs="Times New Roman"/>
          <w:sz w:val="24"/>
          <w:szCs w:val="24"/>
        </w:rPr>
        <w:t xml:space="preserve">juunil EK ja liikmesriikide vahelise elektroonilise infovahetussüsteemi SFC2014 kaudu. </w:t>
      </w:r>
      <w:r w:rsidRPr="00A859CB">
        <w:rPr>
          <w:rFonts w:ascii="Times New Roman" w:hAnsi="Times New Roman" w:cs="Times New Roman"/>
          <w:sz w:val="24"/>
          <w:szCs w:val="24"/>
        </w:rPr>
        <w:t>Euroopa Komisjon</w:t>
      </w:r>
      <w:r w:rsidR="00CB5B0D">
        <w:rPr>
          <w:rFonts w:ascii="Times New Roman" w:hAnsi="Times New Roman" w:cs="Times New Roman"/>
          <w:sz w:val="24"/>
          <w:szCs w:val="24"/>
        </w:rPr>
        <w:t xml:space="preserve"> kiitis arengukava</w:t>
      </w:r>
      <w:r w:rsidRPr="00A859CB">
        <w:rPr>
          <w:rFonts w:ascii="Times New Roman" w:hAnsi="Times New Roman" w:cs="Times New Roman"/>
          <w:sz w:val="24"/>
          <w:szCs w:val="24"/>
        </w:rPr>
        <w:t xml:space="preserve"> heaks 2015.</w:t>
      </w:r>
      <w:r w:rsidR="00CB5B0D">
        <w:rPr>
          <w:rFonts w:ascii="Times New Roman" w:hAnsi="Times New Roman" w:cs="Times New Roman"/>
          <w:sz w:val="24"/>
          <w:szCs w:val="24"/>
        </w:rPr>
        <w:t> </w:t>
      </w:r>
      <w:r w:rsidRPr="00A859CB">
        <w:rPr>
          <w:rFonts w:ascii="Times New Roman" w:hAnsi="Times New Roman" w:cs="Times New Roman"/>
          <w:sz w:val="24"/>
          <w:szCs w:val="24"/>
        </w:rPr>
        <w:t>a 13.</w:t>
      </w:r>
      <w:r w:rsidR="00CB5B0D">
        <w:rPr>
          <w:rFonts w:ascii="Times New Roman" w:hAnsi="Times New Roman" w:cs="Times New Roman"/>
          <w:sz w:val="24"/>
          <w:szCs w:val="24"/>
        </w:rPr>
        <w:t> </w:t>
      </w:r>
      <w:r w:rsidRPr="00A859CB">
        <w:rPr>
          <w:rFonts w:ascii="Times New Roman" w:hAnsi="Times New Roman" w:cs="Times New Roman"/>
          <w:sz w:val="24"/>
          <w:szCs w:val="24"/>
        </w:rPr>
        <w:t>veebruaril</w:t>
      </w:r>
      <w:r>
        <w:rPr>
          <w:rFonts w:ascii="Times New Roman" w:hAnsi="Times New Roman" w:cs="Times New Roman"/>
          <w:sz w:val="24"/>
          <w:szCs w:val="24"/>
        </w:rPr>
        <w:t xml:space="preserve"> rakendusotsusega nr C(2015)832</w:t>
      </w:r>
      <w:r w:rsidR="004E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5E" w:rsidRPr="004E165E">
        <w:rPr>
          <w:rFonts w:ascii="Times New Roman" w:hAnsi="Times New Roman" w:cs="Times New Roman"/>
          <w:i/>
          <w:sz w:val="24"/>
          <w:szCs w:val="24"/>
        </w:rPr>
        <w:t>final</w:t>
      </w:r>
      <w:proofErr w:type="spellEnd"/>
      <w:r w:rsidRPr="007C5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65E" w:rsidRDefault="004E165E" w:rsidP="00505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505EE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E5">
        <w:rPr>
          <w:rFonts w:ascii="Times New Roman" w:hAnsi="Times New Roman" w:cs="Times New Roman"/>
          <w:sz w:val="24"/>
          <w:szCs w:val="24"/>
        </w:rPr>
        <w:lastRenderedPageBreak/>
        <w:t xml:space="preserve">Arengukava hõlmab perioodi 2014–2020 </w:t>
      </w:r>
      <w:r w:rsidR="00C146E0">
        <w:rPr>
          <w:rFonts w:ascii="Times New Roman" w:hAnsi="Times New Roman" w:cs="Times New Roman"/>
          <w:sz w:val="24"/>
          <w:szCs w:val="24"/>
        </w:rPr>
        <w:t xml:space="preserve">ning üleminekuaastaid 2021 ja 2022 </w:t>
      </w:r>
      <w:r w:rsidRPr="00505EE5">
        <w:rPr>
          <w:rFonts w:ascii="Times New Roman" w:hAnsi="Times New Roman" w:cs="Times New Roman"/>
          <w:sz w:val="24"/>
          <w:szCs w:val="24"/>
        </w:rPr>
        <w:t xml:space="preserve">ning keskendub </w:t>
      </w:r>
      <w:r w:rsidR="00E4390A">
        <w:rPr>
          <w:rFonts w:ascii="Times New Roman" w:hAnsi="Times New Roman" w:cs="Times New Roman"/>
          <w:sz w:val="24"/>
          <w:szCs w:val="24"/>
        </w:rPr>
        <w:t xml:space="preserve">kuuele </w:t>
      </w:r>
      <w:r w:rsidR="00431B4E">
        <w:rPr>
          <w:rFonts w:ascii="Times New Roman" w:hAnsi="Times New Roman" w:cs="Times New Roman"/>
          <w:sz w:val="24"/>
          <w:szCs w:val="24"/>
        </w:rPr>
        <w:t xml:space="preserve">ELi </w:t>
      </w:r>
      <w:r w:rsidR="00E4390A">
        <w:rPr>
          <w:rFonts w:ascii="Times New Roman" w:hAnsi="Times New Roman" w:cs="Times New Roman"/>
          <w:sz w:val="24"/>
          <w:szCs w:val="24"/>
        </w:rPr>
        <w:t>prioriteedi</w:t>
      </w:r>
      <w:r w:rsidRPr="00505EE5">
        <w:rPr>
          <w:rFonts w:ascii="Times New Roman" w:hAnsi="Times New Roman" w:cs="Times New Roman"/>
          <w:sz w:val="24"/>
          <w:szCs w:val="24"/>
        </w:rPr>
        <w:t>le maaelu arengu valdkonnas (teadmussiirde ja innovatsiooni parandamine põllumajanduses, metsanduses ning maapiirkondades; põllumajandusettevõtete elujõulisuse ja kõigi põllumajandusvormide konkurentsivõime parandamine kõigis piirkondades ning uuenduslike põllumajandustehnoloogiate ja metsade säästva majandamise edendamine;</w:t>
      </w:r>
      <w:r w:rsidR="000B2174" w:rsidRPr="000B2174">
        <w:rPr>
          <w:rFonts w:ascii="Times New Roman" w:hAnsi="Times New Roman" w:cs="Times New Roman"/>
          <w:sz w:val="24"/>
          <w:szCs w:val="24"/>
        </w:rPr>
        <w:t xml:space="preserve"> </w:t>
      </w:r>
      <w:r w:rsidR="000B2174" w:rsidRPr="00336FEA">
        <w:rPr>
          <w:rFonts w:ascii="Times New Roman" w:hAnsi="Times New Roman" w:cs="Times New Roman"/>
          <w:sz w:val="24"/>
          <w:szCs w:val="24"/>
        </w:rPr>
        <w:t>toiduahela korraldamine, sh põllumajandustoodete töötlemine ja turustamine, loomade heaolu ja riskijuhtimise edendamine põllumajanduses</w:t>
      </w:r>
      <w:r w:rsidRPr="00505EE5">
        <w:rPr>
          <w:rFonts w:ascii="Times New Roman" w:hAnsi="Times New Roman" w:cs="Times New Roman"/>
          <w:sz w:val="24"/>
          <w:szCs w:val="24"/>
        </w:rPr>
        <w:t>; põllumajanduse ja metsandusega seotud ökosüsteemide ennistamine, säilitamine ja parandamine; ressursitõhususe edendamine ning vähese CO</w:t>
      </w:r>
      <w:r w:rsidRPr="00505E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5EE5">
        <w:rPr>
          <w:rFonts w:ascii="Times New Roman" w:hAnsi="Times New Roman" w:cs="Times New Roman"/>
          <w:sz w:val="24"/>
          <w:szCs w:val="24"/>
        </w:rPr>
        <w:t>-heitega ja kliimamuutuste suhtes vastupidavale majandusele ülemineku toetamine põllumajanduses ning toiduainete- ja metsandussektoris; sotsiaalse kaasamise, vaesuse vähendamise ja maapiirkondade majandusliku arengu edendamine), võttes samas arvesse Eesti maaelu omanäolisust.</w:t>
      </w:r>
      <w:r w:rsidR="009F187C">
        <w:rPr>
          <w:rFonts w:ascii="Times New Roman" w:hAnsi="Times New Roman" w:cs="Times New Roman"/>
          <w:sz w:val="24"/>
          <w:szCs w:val="24"/>
        </w:rPr>
        <w:t xml:space="preserve"> Nimetatud kuus prioriteeti jagunevad omakorda sihtvaldkondadeks, mille</w:t>
      </w:r>
      <w:r w:rsidR="00090709">
        <w:rPr>
          <w:rFonts w:ascii="Times New Roman" w:hAnsi="Times New Roman" w:cs="Times New Roman"/>
          <w:sz w:val="24"/>
          <w:szCs w:val="24"/>
        </w:rPr>
        <w:t xml:space="preserve"> alt on programmeeritud kõik arengukava meetmed ja tegevuse liigid</w:t>
      </w:r>
      <w:r w:rsidR="00F14C11">
        <w:rPr>
          <w:rFonts w:ascii="Times New Roman" w:hAnsi="Times New Roman" w:cs="Times New Roman"/>
          <w:sz w:val="24"/>
          <w:szCs w:val="24"/>
        </w:rPr>
        <w:t xml:space="preserve"> ning mille kohta on seatud kvantifitseeritud eesmärgid</w:t>
      </w:r>
      <w:r w:rsidR="009F187C">
        <w:rPr>
          <w:rFonts w:ascii="Times New Roman" w:hAnsi="Times New Roman" w:cs="Times New Roman"/>
          <w:sz w:val="24"/>
          <w:szCs w:val="24"/>
        </w:rPr>
        <w:t>.</w:t>
      </w:r>
      <w:r w:rsidR="002E36D7">
        <w:rPr>
          <w:rFonts w:ascii="Times New Roman" w:hAnsi="Times New Roman" w:cs="Times New Roman"/>
          <w:sz w:val="24"/>
          <w:szCs w:val="24"/>
        </w:rPr>
        <w:t xml:space="preserve"> Arengukava raames on kavas rakendada </w:t>
      </w:r>
      <w:r w:rsidR="002C7F09">
        <w:rPr>
          <w:rFonts w:ascii="Times New Roman" w:hAnsi="Times New Roman" w:cs="Times New Roman"/>
          <w:sz w:val="24"/>
          <w:szCs w:val="24"/>
        </w:rPr>
        <w:t>kokku 17 meedet (sh tehniline abi) ja 41</w:t>
      </w:r>
      <w:r w:rsidR="00AF410A">
        <w:rPr>
          <w:rFonts w:ascii="Times New Roman" w:hAnsi="Times New Roman" w:cs="Times New Roman"/>
          <w:sz w:val="24"/>
          <w:szCs w:val="24"/>
        </w:rPr>
        <w:t xml:space="preserve"> tegevuse liiki</w:t>
      </w:r>
      <w:r w:rsidR="002E36D7">
        <w:rPr>
          <w:rFonts w:ascii="Times New Roman" w:hAnsi="Times New Roman" w:cs="Times New Roman"/>
          <w:sz w:val="24"/>
          <w:szCs w:val="24"/>
        </w:rPr>
        <w:t>.</w:t>
      </w:r>
      <w:r w:rsidR="001903CD">
        <w:rPr>
          <w:rFonts w:ascii="Times New Roman" w:hAnsi="Times New Roman" w:cs="Times New Roman"/>
          <w:sz w:val="24"/>
          <w:szCs w:val="24"/>
        </w:rPr>
        <w:t xml:space="preserve"> </w:t>
      </w:r>
      <w:r w:rsidR="00A25FB5">
        <w:rPr>
          <w:rFonts w:ascii="Times New Roman" w:hAnsi="Times New Roman" w:cs="Times New Roman"/>
          <w:sz w:val="24"/>
          <w:szCs w:val="24"/>
        </w:rPr>
        <w:t xml:space="preserve">Praeguseks </w:t>
      </w:r>
      <w:r w:rsidR="007C5095" w:rsidRPr="007C5095">
        <w:rPr>
          <w:rFonts w:ascii="Times New Roman" w:hAnsi="Times New Roman" w:cs="Times New Roman"/>
          <w:sz w:val="24"/>
          <w:szCs w:val="24"/>
        </w:rPr>
        <w:t>on</w:t>
      </w:r>
      <w:r w:rsidR="00E52538">
        <w:rPr>
          <w:rFonts w:ascii="Times New Roman" w:hAnsi="Times New Roman" w:cs="Times New Roman"/>
          <w:sz w:val="24"/>
          <w:szCs w:val="24"/>
        </w:rPr>
        <w:t xml:space="preserve"> kõik meetmed rakendunud</w:t>
      </w:r>
      <w:r w:rsidR="00AF410A">
        <w:rPr>
          <w:rFonts w:ascii="Times New Roman" w:hAnsi="Times New Roman" w:cs="Times New Roman"/>
          <w:sz w:val="24"/>
          <w:szCs w:val="24"/>
        </w:rPr>
        <w:t xml:space="preserve">, </w:t>
      </w:r>
      <w:r w:rsidR="007C5095" w:rsidRPr="007C5095">
        <w:rPr>
          <w:rFonts w:ascii="Times New Roman" w:hAnsi="Times New Roman" w:cs="Times New Roman"/>
          <w:sz w:val="24"/>
          <w:szCs w:val="24"/>
        </w:rPr>
        <w:t>arengukava avaliku sekto</w:t>
      </w:r>
      <w:r w:rsidR="00AF410A">
        <w:rPr>
          <w:rFonts w:ascii="Times New Roman" w:hAnsi="Times New Roman" w:cs="Times New Roman"/>
          <w:sz w:val="24"/>
          <w:szCs w:val="24"/>
        </w:rPr>
        <w:t xml:space="preserve">ri kogueelarvest, kogusummas </w:t>
      </w:r>
      <w:r w:rsidR="007671CF">
        <w:rPr>
          <w:rFonts w:ascii="Times New Roman" w:hAnsi="Times New Roman" w:cs="Times New Roman"/>
          <w:sz w:val="24"/>
          <w:szCs w:val="24"/>
        </w:rPr>
        <w:t>1 300 0</w:t>
      </w:r>
      <w:r w:rsidR="009266AB">
        <w:rPr>
          <w:rFonts w:ascii="Times New Roman" w:hAnsi="Times New Roman" w:cs="Times New Roman"/>
          <w:sz w:val="24"/>
          <w:szCs w:val="24"/>
        </w:rPr>
        <w:t>3</w:t>
      </w:r>
      <w:r w:rsidR="007671CF">
        <w:rPr>
          <w:rFonts w:ascii="Times New Roman" w:hAnsi="Times New Roman" w:cs="Times New Roman"/>
          <w:sz w:val="24"/>
          <w:szCs w:val="24"/>
        </w:rPr>
        <w:t>4</w:t>
      </w:r>
      <w:r w:rsidR="009266AB">
        <w:rPr>
          <w:rFonts w:ascii="Times New Roman" w:hAnsi="Times New Roman" w:cs="Times New Roman"/>
          <w:sz w:val="24"/>
          <w:szCs w:val="24"/>
        </w:rPr>
        <w:t> 865</w:t>
      </w:r>
      <w:r w:rsidR="00CA041E">
        <w:rPr>
          <w:rFonts w:ascii="Times New Roman" w:hAnsi="Times New Roman" w:cs="Times New Roman"/>
          <w:sz w:val="24"/>
          <w:szCs w:val="24"/>
        </w:rPr>
        <w:t xml:space="preserve"> </w:t>
      </w:r>
      <w:r w:rsidR="007C5095" w:rsidRPr="007C5095">
        <w:rPr>
          <w:rFonts w:ascii="Times New Roman" w:hAnsi="Times New Roman" w:cs="Times New Roman"/>
          <w:sz w:val="24"/>
          <w:szCs w:val="24"/>
        </w:rPr>
        <w:t xml:space="preserve">eurot, </w:t>
      </w:r>
      <w:r w:rsidR="00D53AAC">
        <w:rPr>
          <w:rFonts w:ascii="Times New Roman" w:hAnsi="Times New Roman" w:cs="Times New Roman"/>
          <w:sz w:val="24"/>
          <w:szCs w:val="24"/>
        </w:rPr>
        <w:t xml:space="preserve">on </w:t>
      </w:r>
      <w:r w:rsidR="00A23256">
        <w:rPr>
          <w:rFonts w:ascii="Times New Roman" w:hAnsi="Times New Roman" w:cs="Times New Roman"/>
          <w:sz w:val="24"/>
          <w:szCs w:val="24"/>
        </w:rPr>
        <w:t>2021</w:t>
      </w:r>
      <w:r w:rsidR="006B4605">
        <w:rPr>
          <w:rFonts w:ascii="Times New Roman" w:hAnsi="Times New Roman" w:cs="Times New Roman"/>
          <w:sz w:val="24"/>
          <w:szCs w:val="24"/>
        </w:rPr>
        <w:t>. a 3</w:t>
      </w:r>
      <w:r w:rsidR="00AB0D1B">
        <w:rPr>
          <w:rFonts w:ascii="Times New Roman" w:hAnsi="Times New Roman" w:cs="Times New Roman"/>
          <w:sz w:val="24"/>
          <w:szCs w:val="24"/>
        </w:rPr>
        <w:t>1</w:t>
      </w:r>
      <w:r w:rsidR="00AA306A">
        <w:rPr>
          <w:rFonts w:ascii="Times New Roman" w:hAnsi="Times New Roman" w:cs="Times New Roman"/>
          <w:sz w:val="24"/>
          <w:szCs w:val="24"/>
        </w:rPr>
        <w:t xml:space="preserve">. </w:t>
      </w:r>
      <w:r w:rsidR="00AB0D1B">
        <w:rPr>
          <w:rFonts w:ascii="Times New Roman" w:hAnsi="Times New Roman" w:cs="Times New Roman"/>
          <w:sz w:val="24"/>
          <w:szCs w:val="24"/>
        </w:rPr>
        <w:t>oktoo</w:t>
      </w:r>
      <w:r w:rsidR="006B4605">
        <w:rPr>
          <w:rFonts w:ascii="Times New Roman" w:hAnsi="Times New Roman" w:cs="Times New Roman"/>
          <w:sz w:val="24"/>
          <w:szCs w:val="24"/>
        </w:rPr>
        <w:t>b</w:t>
      </w:r>
      <w:r w:rsidR="00A23256">
        <w:rPr>
          <w:rFonts w:ascii="Times New Roman" w:hAnsi="Times New Roman" w:cs="Times New Roman"/>
          <w:sz w:val="24"/>
          <w:szCs w:val="24"/>
        </w:rPr>
        <w:t>r</w:t>
      </w:r>
      <w:r w:rsidR="00A0508E">
        <w:rPr>
          <w:rFonts w:ascii="Times New Roman" w:hAnsi="Times New Roman" w:cs="Times New Roman"/>
          <w:sz w:val="24"/>
          <w:szCs w:val="24"/>
        </w:rPr>
        <w:t>i</w:t>
      </w:r>
      <w:r w:rsidR="00A25FB5">
        <w:rPr>
          <w:rFonts w:ascii="Times New Roman" w:hAnsi="Times New Roman" w:cs="Times New Roman"/>
          <w:sz w:val="24"/>
          <w:szCs w:val="24"/>
        </w:rPr>
        <w:t xml:space="preserve"> </w:t>
      </w:r>
      <w:r w:rsidR="00D23A62">
        <w:rPr>
          <w:rFonts w:ascii="Times New Roman" w:hAnsi="Times New Roman" w:cs="Times New Roman"/>
          <w:sz w:val="24"/>
          <w:szCs w:val="24"/>
        </w:rPr>
        <w:t xml:space="preserve">seisuga </w:t>
      </w:r>
      <w:r w:rsidR="007C5095" w:rsidRPr="007C5095">
        <w:rPr>
          <w:rFonts w:ascii="Times New Roman" w:hAnsi="Times New Roman" w:cs="Times New Roman"/>
          <w:sz w:val="24"/>
          <w:szCs w:val="24"/>
        </w:rPr>
        <w:t>ära kasutatud (s.t. toe</w:t>
      </w:r>
      <w:r w:rsidR="003E57E8">
        <w:rPr>
          <w:rFonts w:ascii="Times New Roman" w:hAnsi="Times New Roman" w:cs="Times New Roman"/>
          <w:sz w:val="24"/>
          <w:szCs w:val="24"/>
        </w:rPr>
        <w:t>tusesaajatel</w:t>
      </w:r>
      <w:r w:rsidR="00D53AAC">
        <w:rPr>
          <w:rFonts w:ascii="Times New Roman" w:hAnsi="Times New Roman" w:cs="Times New Roman"/>
          <w:sz w:val="24"/>
          <w:szCs w:val="24"/>
        </w:rPr>
        <w:t xml:space="preserve">e välja makstud) </w:t>
      </w:r>
      <w:r w:rsidR="00AB0D1B">
        <w:rPr>
          <w:rFonts w:ascii="Times New Roman" w:hAnsi="Times New Roman" w:cs="Times New Roman"/>
          <w:sz w:val="24"/>
          <w:szCs w:val="24"/>
        </w:rPr>
        <w:t>867 208 182</w:t>
      </w:r>
      <w:r w:rsidR="001903CD">
        <w:rPr>
          <w:rFonts w:ascii="Times New Roman" w:hAnsi="Times New Roman" w:cs="Times New Roman"/>
          <w:sz w:val="24"/>
          <w:szCs w:val="24"/>
        </w:rPr>
        <w:t xml:space="preserve"> </w:t>
      </w:r>
      <w:r w:rsidR="007C5095" w:rsidRPr="007C5095">
        <w:rPr>
          <w:rFonts w:ascii="Times New Roman" w:hAnsi="Times New Roman" w:cs="Times New Roman"/>
          <w:sz w:val="24"/>
          <w:szCs w:val="24"/>
        </w:rPr>
        <w:t>eurot, mis teeb arengukava finan</w:t>
      </w:r>
      <w:r w:rsidR="00D53AAC">
        <w:rPr>
          <w:rFonts w:ascii="Times New Roman" w:hAnsi="Times New Roman" w:cs="Times New Roman"/>
          <w:sz w:val="24"/>
          <w:szCs w:val="24"/>
        </w:rPr>
        <w:t>tsp</w:t>
      </w:r>
      <w:r w:rsidR="005E51BA">
        <w:rPr>
          <w:rFonts w:ascii="Times New Roman" w:hAnsi="Times New Roman" w:cs="Times New Roman"/>
          <w:sz w:val="24"/>
          <w:szCs w:val="24"/>
        </w:rPr>
        <w:t>laani täitmise protsendiks</w:t>
      </w:r>
      <w:r w:rsidR="001903CD">
        <w:rPr>
          <w:rFonts w:ascii="Times New Roman" w:hAnsi="Times New Roman" w:cs="Times New Roman"/>
          <w:sz w:val="24"/>
          <w:szCs w:val="24"/>
        </w:rPr>
        <w:t xml:space="preserve"> </w:t>
      </w:r>
      <w:r w:rsidR="00AB0D1B">
        <w:rPr>
          <w:rFonts w:ascii="Times New Roman" w:hAnsi="Times New Roman" w:cs="Times New Roman"/>
          <w:sz w:val="24"/>
          <w:szCs w:val="24"/>
        </w:rPr>
        <w:t>66,7</w:t>
      </w:r>
      <w:r w:rsidR="007C5095" w:rsidRPr="007C5095">
        <w:rPr>
          <w:rFonts w:ascii="Times New Roman" w:hAnsi="Times New Roman" w:cs="Times New Roman"/>
          <w:sz w:val="24"/>
          <w:szCs w:val="24"/>
        </w:rPr>
        <w:t xml:space="preserve">. Arengukava alusel makstavaid toetusi menetletakse Euroopa Liidu ühise põllumajanduspoliitika rakendamise seaduse </w:t>
      </w:r>
      <w:r w:rsidR="00332B2B">
        <w:rPr>
          <w:rFonts w:ascii="Times New Roman" w:hAnsi="Times New Roman" w:cs="Times New Roman"/>
          <w:sz w:val="24"/>
          <w:szCs w:val="24"/>
        </w:rPr>
        <w:t xml:space="preserve">(edaspidi </w:t>
      </w:r>
      <w:r w:rsidR="00332B2B" w:rsidRPr="00056ABE">
        <w:rPr>
          <w:rFonts w:ascii="Times New Roman" w:hAnsi="Times New Roman" w:cs="Times New Roman"/>
          <w:i/>
          <w:sz w:val="24"/>
          <w:szCs w:val="24"/>
        </w:rPr>
        <w:t>ELÜPS</w:t>
      </w:r>
      <w:r w:rsidR="00332B2B">
        <w:rPr>
          <w:rFonts w:ascii="Times New Roman" w:hAnsi="Times New Roman" w:cs="Times New Roman"/>
          <w:sz w:val="24"/>
          <w:szCs w:val="24"/>
        </w:rPr>
        <w:t xml:space="preserve">) </w:t>
      </w:r>
      <w:r w:rsidR="007C5095" w:rsidRPr="007C5095">
        <w:rPr>
          <w:rFonts w:ascii="Times New Roman" w:hAnsi="Times New Roman" w:cs="Times New Roman"/>
          <w:sz w:val="24"/>
          <w:szCs w:val="24"/>
        </w:rPr>
        <w:t xml:space="preserve">ja selle alusel antavate rakendusaktide alusel. </w:t>
      </w: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D4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 xml:space="preserve">Käesoleva eelnõuga nähakse ette arengukava </w:t>
      </w:r>
      <w:r w:rsidR="00163B75">
        <w:rPr>
          <w:rFonts w:ascii="Times New Roman" w:hAnsi="Times New Roman" w:cs="Times New Roman"/>
          <w:sz w:val="24"/>
          <w:szCs w:val="24"/>
        </w:rPr>
        <w:t>kaheksa</w:t>
      </w:r>
      <w:r w:rsidR="00AA306A">
        <w:rPr>
          <w:rFonts w:ascii="Times New Roman" w:hAnsi="Times New Roman" w:cs="Times New Roman"/>
          <w:sz w:val="24"/>
          <w:szCs w:val="24"/>
        </w:rPr>
        <w:t xml:space="preserve">ndate </w:t>
      </w:r>
      <w:r w:rsidRPr="007C5095">
        <w:rPr>
          <w:rFonts w:ascii="Times New Roman" w:hAnsi="Times New Roman" w:cs="Times New Roman"/>
          <w:sz w:val="24"/>
          <w:szCs w:val="24"/>
        </w:rPr>
        <w:t>muudatusettepanekute heakskiitmine ja Euroopa Komisjoniga muudatuste osas vajaduse</w:t>
      </w:r>
      <w:r w:rsidR="00BC21D4">
        <w:rPr>
          <w:rFonts w:ascii="Times New Roman" w:hAnsi="Times New Roman" w:cs="Times New Roman"/>
          <w:sz w:val="24"/>
          <w:szCs w:val="24"/>
        </w:rPr>
        <w:t xml:space="preserve"> korra</w:t>
      </w:r>
      <w:r w:rsidRPr="007C5095">
        <w:rPr>
          <w:rFonts w:ascii="Times New Roman" w:hAnsi="Times New Roman" w:cs="Times New Roman"/>
          <w:sz w:val="24"/>
          <w:szCs w:val="24"/>
        </w:rPr>
        <w:t xml:space="preserve">l läbirääkimiste pidamiseks volituse andmine. </w:t>
      </w:r>
    </w:p>
    <w:p w:rsidR="00BC21D4" w:rsidRPr="007C5095" w:rsidRDefault="00BC21D4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>Eelnõu ja seletuskirja valmistas ette Maaeluministeeriumi maaelu</w:t>
      </w:r>
      <w:r w:rsidR="00463FFA">
        <w:rPr>
          <w:rFonts w:ascii="Times New Roman" w:hAnsi="Times New Roman" w:cs="Times New Roman"/>
          <w:sz w:val="24"/>
          <w:szCs w:val="24"/>
        </w:rPr>
        <w:t>poliitika</w:t>
      </w:r>
      <w:r w:rsidRPr="007C5095">
        <w:rPr>
          <w:rFonts w:ascii="Times New Roman" w:hAnsi="Times New Roman" w:cs="Times New Roman"/>
          <w:sz w:val="24"/>
          <w:szCs w:val="24"/>
        </w:rPr>
        <w:t xml:space="preserve"> </w:t>
      </w:r>
      <w:r w:rsidR="00463FFA">
        <w:rPr>
          <w:rFonts w:ascii="Times New Roman" w:hAnsi="Times New Roman" w:cs="Times New Roman"/>
          <w:sz w:val="24"/>
          <w:szCs w:val="24"/>
        </w:rPr>
        <w:t>ja analüüsi</w:t>
      </w:r>
      <w:r w:rsidRPr="007C5095">
        <w:rPr>
          <w:rFonts w:ascii="Times New Roman" w:hAnsi="Times New Roman" w:cs="Times New Roman"/>
          <w:sz w:val="24"/>
          <w:szCs w:val="24"/>
        </w:rPr>
        <w:t xml:space="preserve"> osakonna nõunik Ove Põder (tel 625 6290, </w:t>
      </w:r>
      <w:hyperlink r:id="rId8" w:history="1">
        <w:r w:rsidR="00C5704C" w:rsidRPr="00543328">
          <w:rPr>
            <w:rStyle w:val="Hyperlink"/>
            <w:rFonts w:ascii="Times New Roman" w:hAnsi="Times New Roman" w:cs="Times New Roman"/>
            <w:sz w:val="24"/>
            <w:szCs w:val="24"/>
          </w:rPr>
          <w:t>ove.poder@agri.ee</w:t>
        </w:r>
      </w:hyperlink>
      <w:r w:rsidR="0074146B">
        <w:rPr>
          <w:rFonts w:ascii="Times New Roman" w:hAnsi="Times New Roman" w:cs="Times New Roman"/>
          <w:sz w:val="24"/>
          <w:szCs w:val="24"/>
        </w:rPr>
        <w:t>).</w:t>
      </w: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95">
        <w:rPr>
          <w:rFonts w:ascii="Times New Roman" w:hAnsi="Times New Roman" w:cs="Times New Roman"/>
          <w:b/>
          <w:sz w:val="24"/>
          <w:szCs w:val="24"/>
        </w:rPr>
        <w:t>2. Eelnõu eesmärk</w:t>
      </w:r>
    </w:p>
    <w:p w:rsidR="003A0D67" w:rsidRPr="007D28D0" w:rsidRDefault="003A0D67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EF0A23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Kuigi 2021. aastaga</w:t>
      </w:r>
      <w:r w:rsidRPr="00390629">
        <w:rPr>
          <w:rFonts w:ascii="Times New Roman" w:hAnsi="Times New Roman" w:cs="Times New Roman"/>
          <w:sz w:val="24"/>
          <w:szCs w:val="24"/>
        </w:rPr>
        <w:t xml:space="preserve"> </w:t>
      </w:r>
      <w:r w:rsidR="00C6358A">
        <w:rPr>
          <w:rFonts w:ascii="Times New Roman" w:hAnsi="Times New Roman" w:cs="Times New Roman"/>
          <w:sz w:val="24"/>
          <w:szCs w:val="24"/>
        </w:rPr>
        <w:t xml:space="preserve">on alanud </w:t>
      </w:r>
      <w:r>
        <w:rPr>
          <w:rFonts w:ascii="Times New Roman" w:hAnsi="Times New Roman" w:cs="Times New Roman"/>
          <w:sz w:val="24"/>
          <w:szCs w:val="24"/>
        </w:rPr>
        <w:t xml:space="preserve">EL-i </w:t>
      </w:r>
      <w:r w:rsidRPr="00390629">
        <w:rPr>
          <w:rFonts w:ascii="Times New Roman" w:hAnsi="Times New Roman" w:cs="Times New Roman"/>
          <w:sz w:val="24"/>
          <w:szCs w:val="24"/>
        </w:rPr>
        <w:t xml:space="preserve">uus </w:t>
      </w:r>
      <w:r>
        <w:rPr>
          <w:rFonts w:ascii="Times New Roman" w:hAnsi="Times New Roman" w:cs="Times New Roman"/>
          <w:sz w:val="24"/>
          <w:szCs w:val="24"/>
        </w:rPr>
        <w:t xml:space="preserve">seitsmeaastane (2021–27) </w:t>
      </w:r>
      <w:r w:rsidRPr="00390629">
        <w:rPr>
          <w:rFonts w:ascii="Times New Roman" w:hAnsi="Times New Roman" w:cs="Times New Roman"/>
          <w:sz w:val="24"/>
          <w:szCs w:val="24"/>
        </w:rPr>
        <w:t xml:space="preserve">eelarveperiood, </w:t>
      </w:r>
      <w:r w:rsidR="00C6358A">
        <w:rPr>
          <w:rFonts w:ascii="Times New Roman" w:hAnsi="Times New Roman" w:cs="Times New Roman"/>
          <w:sz w:val="24"/>
          <w:szCs w:val="24"/>
        </w:rPr>
        <w:t>ei 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358A">
        <w:rPr>
          <w:rFonts w:ascii="Times New Roman" w:hAnsi="Times New Roman" w:cs="Times New Roman"/>
          <w:sz w:val="24"/>
          <w:szCs w:val="24"/>
        </w:rPr>
        <w:t>nud</w:t>
      </w:r>
      <w:r>
        <w:rPr>
          <w:rFonts w:ascii="Times New Roman" w:hAnsi="Times New Roman" w:cs="Times New Roman"/>
          <w:sz w:val="24"/>
          <w:szCs w:val="24"/>
        </w:rPr>
        <w:t xml:space="preserve"> 2021. aastal veel uue, reformitud EL-i ühi</w:t>
      </w:r>
      <w:r w:rsidR="00BF58E0">
        <w:rPr>
          <w:rFonts w:ascii="Times New Roman" w:hAnsi="Times New Roman" w:cs="Times New Roman"/>
          <w:sz w:val="24"/>
          <w:szCs w:val="24"/>
        </w:rPr>
        <w:t xml:space="preserve">se põllumajanduspoliitika </w:t>
      </w:r>
      <w:r>
        <w:rPr>
          <w:rFonts w:ascii="Times New Roman" w:hAnsi="Times New Roman" w:cs="Times New Roman"/>
          <w:sz w:val="24"/>
          <w:szCs w:val="24"/>
        </w:rPr>
        <w:t xml:space="preserve">rakendamine. Euroopa Komisjon </w:t>
      </w:r>
      <w:r w:rsidR="00C6358A">
        <w:rPr>
          <w:rFonts w:ascii="Times New Roman" w:hAnsi="Times New Roman" w:cs="Times New Roman"/>
          <w:sz w:val="24"/>
          <w:szCs w:val="24"/>
        </w:rPr>
        <w:t xml:space="preserve">on välja </w:t>
      </w:r>
      <w:r>
        <w:rPr>
          <w:rFonts w:ascii="Times New Roman" w:hAnsi="Times New Roman" w:cs="Times New Roman"/>
          <w:sz w:val="24"/>
          <w:szCs w:val="24"/>
        </w:rPr>
        <w:t xml:space="preserve">töötamas </w:t>
      </w:r>
      <w:r w:rsidR="00C6358A">
        <w:rPr>
          <w:rFonts w:ascii="Times New Roman" w:hAnsi="Times New Roman" w:cs="Times New Roman"/>
          <w:sz w:val="24"/>
          <w:szCs w:val="24"/>
        </w:rPr>
        <w:t xml:space="preserve">uut </w:t>
      </w:r>
      <w:proofErr w:type="spellStart"/>
      <w:r w:rsidR="00C6358A">
        <w:rPr>
          <w:rFonts w:ascii="Times New Roman" w:hAnsi="Times New Roman" w:cs="Times New Roman"/>
          <w:sz w:val="24"/>
          <w:szCs w:val="24"/>
        </w:rPr>
        <w:t>ÜPP-d</w:t>
      </w:r>
      <w:proofErr w:type="spellEnd"/>
      <w:r w:rsidR="00C6358A">
        <w:rPr>
          <w:rFonts w:ascii="Times New Roman" w:hAnsi="Times New Roman" w:cs="Times New Roman"/>
          <w:sz w:val="24"/>
          <w:szCs w:val="24"/>
        </w:rPr>
        <w:t xml:space="preserve"> reguleerivate EL-i </w:t>
      </w:r>
      <w:r>
        <w:rPr>
          <w:rFonts w:ascii="Times New Roman" w:hAnsi="Times New Roman" w:cs="Times New Roman"/>
          <w:sz w:val="24"/>
          <w:szCs w:val="24"/>
        </w:rPr>
        <w:t xml:space="preserve">alusmääruste alusel antavaid rakendus- ja delegeeritud määrusi ning liikmesriigid on ametis oma </w:t>
      </w:r>
      <w:r w:rsidR="00C6358A">
        <w:rPr>
          <w:rFonts w:ascii="Times New Roman" w:hAnsi="Times New Roman" w:cs="Times New Roman"/>
          <w:sz w:val="24"/>
          <w:szCs w:val="24"/>
        </w:rPr>
        <w:t xml:space="preserve">perioodi 2023–27 </w:t>
      </w:r>
      <w:r>
        <w:rPr>
          <w:rFonts w:ascii="Times New Roman" w:hAnsi="Times New Roman" w:cs="Times New Roman"/>
          <w:sz w:val="24"/>
          <w:szCs w:val="24"/>
        </w:rPr>
        <w:t xml:space="preserve">ÜPP strateegiakavade väljatöötamisega. Seetõttu kujunevad </w:t>
      </w:r>
      <w:r w:rsidRPr="0039062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629">
        <w:rPr>
          <w:rFonts w:ascii="Times New Roman" w:hAnsi="Times New Roman" w:cs="Times New Roman"/>
          <w:sz w:val="24"/>
          <w:szCs w:val="24"/>
        </w:rPr>
        <w:t xml:space="preserve"> ja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aasta nn üleminekuaastateks</w:t>
      </w:r>
      <w:r w:rsidRPr="00390629">
        <w:rPr>
          <w:rFonts w:ascii="Times New Roman" w:hAnsi="Times New Roman" w:cs="Times New Roman"/>
          <w:sz w:val="24"/>
          <w:szCs w:val="24"/>
        </w:rPr>
        <w:t xml:space="preserve">, kui jätkatakse </w:t>
      </w:r>
      <w:r>
        <w:rPr>
          <w:rFonts w:ascii="Times New Roman" w:hAnsi="Times New Roman" w:cs="Times New Roman"/>
          <w:sz w:val="24"/>
          <w:szCs w:val="24"/>
        </w:rPr>
        <w:t xml:space="preserve">perioodi </w:t>
      </w:r>
      <w:r w:rsidRPr="00390629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0629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ÜPP</w:t>
      </w:r>
      <w:r w:rsidR="00C63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58A">
        <w:rPr>
          <w:rFonts w:ascii="Times New Roman" w:hAnsi="Times New Roman" w:cs="Times New Roman"/>
          <w:sz w:val="24"/>
          <w:szCs w:val="24"/>
        </w:rPr>
        <w:t xml:space="preserve">sealhulgas maaelu arengu poliitika </w:t>
      </w:r>
      <w:r>
        <w:rPr>
          <w:rFonts w:ascii="Times New Roman" w:hAnsi="Times New Roman" w:cs="Times New Roman"/>
          <w:sz w:val="24"/>
          <w:szCs w:val="24"/>
        </w:rPr>
        <w:t xml:space="preserve">elluviimist, kasutades selleks </w:t>
      </w:r>
      <w:r w:rsidR="00C6358A">
        <w:rPr>
          <w:rFonts w:ascii="Times New Roman" w:hAnsi="Times New Roman" w:cs="Times New Roman"/>
          <w:sz w:val="24"/>
          <w:szCs w:val="24"/>
        </w:rPr>
        <w:t xml:space="preserve">veel alles olevaid perioodi 2014–2020 vahendeid, </w:t>
      </w:r>
      <w:r>
        <w:rPr>
          <w:rFonts w:ascii="Times New Roman" w:hAnsi="Times New Roman" w:cs="Times New Roman"/>
          <w:sz w:val="24"/>
          <w:szCs w:val="24"/>
        </w:rPr>
        <w:t xml:space="preserve">algselt uue ÜPP kaheks esimeseks aastaks ette nähtud rahalisi vahendeid </w:t>
      </w:r>
      <w:r w:rsidR="00C6358A">
        <w:rPr>
          <w:rFonts w:ascii="Times New Roman" w:hAnsi="Times New Roman" w:cs="Times New Roman"/>
          <w:sz w:val="24"/>
          <w:szCs w:val="24"/>
        </w:rPr>
        <w:t>ja E</w:t>
      </w:r>
      <w:r w:rsidR="00E60D3D">
        <w:rPr>
          <w:rFonts w:ascii="Times New Roman" w:hAnsi="Times New Roman" w:cs="Times New Roman"/>
          <w:sz w:val="24"/>
          <w:szCs w:val="24"/>
        </w:rPr>
        <w:t>L-i</w:t>
      </w:r>
      <w:r w:rsidR="00C6358A">
        <w:rPr>
          <w:rFonts w:ascii="Times New Roman" w:hAnsi="Times New Roman" w:cs="Times New Roman"/>
          <w:sz w:val="24"/>
          <w:szCs w:val="24"/>
        </w:rPr>
        <w:t xml:space="preserve"> taasterahastu vahendeid </w:t>
      </w:r>
      <w:r>
        <w:rPr>
          <w:rFonts w:ascii="Times New Roman" w:hAnsi="Times New Roman" w:cs="Times New Roman"/>
          <w:sz w:val="24"/>
          <w:szCs w:val="24"/>
        </w:rPr>
        <w:t>ning valmistades samal ajal paralleelselt ette uue ÜPP rakendamiseks vajalikke dokumente ja rakendusmehhanisme</w:t>
      </w:r>
      <w:r w:rsidRPr="00390629">
        <w:rPr>
          <w:rFonts w:ascii="Times New Roman" w:hAnsi="Times New Roman" w:cs="Times New Roman"/>
          <w:sz w:val="24"/>
          <w:szCs w:val="24"/>
        </w:rPr>
        <w:t xml:space="preserve">. </w:t>
      </w:r>
      <w:r w:rsidR="00C6358A">
        <w:rPr>
          <w:rFonts w:ascii="Times New Roman" w:hAnsi="Times New Roman" w:cs="Times New Roman"/>
          <w:sz w:val="24"/>
          <w:szCs w:val="24"/>
        </w:rPr>
        <w:t>L</w:t>
      </w:r>
      <w:r w:rsidRPr="00EF0A23">
        <w:rPr>
          <w:rFonts w:ascii="Times New Roman" w:hAnsi="Times New Roman" w:cs="Times New Roman"/>
          <w:sz w:val="24"/>
          <w:szCs w:val="24"/>
        </w:rPr>
        <w:t xml:space="preserve">iikmesriikide perioodi 2014–2020 maaelu arengukavad </w:t>
      </w:r>
      <w:r w:rsidR="00C6358A">
        <w:rPr>
          <w:rFonts w:ascii="Times New Roman" w:hAnsi="Times New Roman" w:cs="Times New Roman"/>
          <w:sz w:val="24"/>
          <w:szCs w:val="24"/>
        </w:rPr>
        <w:t xml:space="preserve">on </w:t>
      </w:r>
      <w:r w:rsidRPr="00EF0A23">
        <w:rPr>
          <w:rFonts w:ascii="Times New Roman" w:hAnsi="Times New Roman" w:cs="Times New Roman"/>
          <w:sz w:val="24"/>
          <w:szCs w:val="24"/>
        </w:rPr>
        <w:t>kaheaastaseks üleminekuper</w:t>
      </w:r>
      <w:r>
        <w:rPr>
          <w:rFonts w:ascii="Times New Roman" w:hAnsi="Times New Roman" w:cs="Times New Roman"/>
          <w:sz w:val="24"/>
          <w:szCs w:val="24"/>
        </w:rPr>
        <w:t>ioodiks (01.01.2021–31.12.2022)</w:t>
      </w:r>
      <w:r w:rsidR="00C6358A">
        <w:rPr>
          <w:rFonts w:ascii="Times New Roman" w:hAnsi="Times New Roman" w:cs="Times New Roman"/>
          <w:sz w:val="24"/>
          <w:szCs w:val="24"/>
        </w:rPr>
        <w:t xml:space="preserve"> automaatselt pikenenud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 sisuliselt </w:t>
      </w:r>
      <w:r w:rsidRPr="00EF0A23">
        <w:rPr>
          <w:rFonts w:ascii="Times New Roman" w:hAnsi="Times New Roman" w:cs="Times New Roman"/>
          <w:sz w:val="24"/>
          <w:szCs w:val="24"/>
        </w:rPr>
        <w:t xml:space="preserve">tähendab arengukavade 2014–2020 meetmete rakendamist, kasutades selleks </w:t>
      </w:r>
      <w:r w:rsidR="00C6358A">
        <w:rPr>
          <w:rFonts w:ascii="Times New Roman" w:hAnsi="Times New Roman" w:cs="Times New Roman"/>
          <w:sz w:val="24"/>
          <w:szCs w:val="24"/>
        </w:rPr>
        <w:t>ka eelnimetatud uusi</w:t>
      </w:r>
      <w:r w:rsidRPr="00EF0A23">
        <w:rPr>
          <w:rFonts w:ascii="Times New Roman" w:hAnsi="Times New Roman" w:cs="Times New Roman"/>
          <w:sz w:val="24"/>
          <w:szCs w:val="24"/>
        </w:rPr>
        <w:t xml:space="preserve"> vahendeid.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58A">
        <w:rPr>
          <w:rFonts w:ascii="Times New Roman" w:hAnsi="Times New Roman" w:cs="Times New Roman"/>
          <w:sz w:val="24"/>
          <w:szCs w:val="24"/>
        </w:rPr>
        <w:t xml:space="preserve">Arengukava vahendeid on võimalik kasutada veel ka kolm aastat pärast perioodi lõppu (kuni 2025. a lõpuni). </w:t>
      </w:r>
      <w:r>
        <w:rPr>
          <w:rFonts w:ascii="Times New Roman" w:hAnsi="Times New Roman" w:cs="Times New Roman"/>
          <w:sz w:val="24"/>
          <w:szCs w:val="24"/>
        </w:rPr>
        <w:t>Käesoleva muudatusega tehakse arengukavas</w:t>
      </w:r>
      <w:r w:rsidR="00C6358A">
        <w:rPr>
          <w:rFonts w:ascii="Times New Roman" w:hAnsi="Times New Roman" w:cs="Times New Roman"/>
          <w:sz w:val="24"/>
          <w:szCs w:val="24"/>
        </w:rPr>
        <w:t xml:space="preserve"> muudatused üleminekuaastateks,</w:t>
      </w:r>
      <w:r w:rsidR="00C6358A" w:rsidRPr="00C6358A">
        <w:t xml:space="preserve"> </w:t>
      </w:r>
      <w:r w:rsidR="00C6358A" w:rsidRPr="00C6358A">
        <w:rPr>
          <w:rFonts w:ascii="Times New Roman" w:hAnsi="Times New Roman" w:cs="Times New Roman"/>
          <w:sz w:val="24"/>
          <w:szCs w:val="24"/>
        </w:rPr>
        <w:t>et tagada muutunud keskkonnas paremini rakendatavate meetmete ja tegevuse liikide sobivus arengukava eesmärkide täitmiseks</w:t>
      </w:r>
      <w:r w:rsidR="00C6358A">
        <w:rPr>
          <w:rFonts w:ascii="Times New Roman" w:hAnsi="Times New Roman" w:cs="Times New Roman"/>
          <w:sz w:val="24"/>
          <w:szCs w:val="24"/>
        </w:rPr>
        <w:t>.</w:t>
      </w: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95">
        <w:rPr>
          <w:rFonts w:ascii="Times New Roman" w:hAnsi="Times New Roman" w:cs="Times New Roman"/>
          <w:b/>
          <w:sz w:val="24"/>
          <w:szCs w:val="24"/>
        </w:rPr>
        <w:t>3. Eelnõu sisu</w:t>
      </w:r>
    </w:p>
    <w:p w:rsidR="003A0D67" w:rsidRPr="007D28D0" w:rsidRDefault="003A0D67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lastRenderedPageBreak/>
        <w:t xml:space="preserve">Vabariigi Valitsuse korraldus kehtestatakse </w:t>
      </w:r>
      <w:proofErr w:type="spellStart"/>
      <w:r w:rsidR="00332B2B" w:rsidRPr="00332B2B">
        <w:rPr>
          <w:rFonts w:ascii="Times New Roman" w:hAnsi="Times New Roman" w:cs="Times New Roman"/>
          <w:sz w:val="24"/>
          <w:szCs w:val="24"/>
        </w:rPr>
        <w:t>ELÜPS</w:t>
      </w:r>
      <w:r w:rsidR="00332B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1B4E">
        <w:rPr>
          <w:rFonts w:ascii="Times New Roman" w:hAnsi="Times New Roman" w:cs="Times New Roman"/>
          <w:sz w:val="24"/>
          <w:szCs w:val="24"/>
        </w:rPr>
        <w:t xml:space="preserve"> § 2 lõike 4</w:t>
      </w:r>
      <w:r w:rsidR="008070D7">
        <w:rPr>
          <w:rFonts w:ascii="Times New Roman" w:hAnsi="Times New Roman" w:cs="Times New Roman"/>
          <w:sz w:val="24"/>
          <w:szCs w:val="24"/>
        </w:rPr>
        <w:t xml:space="preserve"> </w:t>
      </w:r>
      <w:r w:rsidR="00431B4E">
        <w:rPr>
          <w:rFonts w:ascii="Times New Roman" w:hAnsi="Times New Roman" w:cs="Times New Roman"/>
          <w:sz w:val="24"/>
          <w:szCs w:val="24"/>
        </w:rPr>
        <w:t>ning</w:t>
      </w:r>
      <w:r w:rsidRPr="007C5095">
        <w:rPr>
          <w:rFonts w:ascii="Times New Roman" w:hAnsi="Times New Roman" w:cs="Times New Roman"/>
          <w:sz w:val="24"/>
          <w:szCs w:val="24"/>
        </w:rPr>
        <w:t xml:space="preserve"> </w:t>
      </w:r>
      <w:r w:rsidR="00431B4E" w:rsidRPr="003D644C">
        <w:rPr>
          <w:rFonts w:ascii="Times New Roman" w:hAnsi="Times New Roman" w:cs="Times New Roman"/>
          <w:sz w:val="24"/>
          <w:szCs w:val="24"/>
        </w:rPr>
        <w:t>Euroopa</w:t>
      </w:r>
      <w:r w:rsidR="00C44426">
        <w:rPr>
          <w:rFonts w:ascii="Times New Roman" w:hAnsi="Times New Roman" w:cs="Times New Roman"/>
          <w:sz w:val="24"/>
          <w:szCs w:val="24"/>
        </w:rPr>
        <w:t xml:space="preserve"> Parlamendi ja nõukogu määruse</w:t>
      </w:r>
      <w:r w:rsidR="00431B4E" w:rsidRPr="003D644C">
        <w:rPr>
          <w:rFonts w:ascii="Times New Roman" w:hAnsi="Times New Roman" w:cs="Times New Roman"/>
          <w:sz w:val="24"/>
          <w:szCs w:val="24"/>
        </w:rPr>
        <w:t xml:space="preserve"> (EL) nr 1303/2013</w:t>
      </w:r>
      <w:r w:rsidR="00601FAE" w:rsidRPr="003D644C">
        <w:rPr>
          <w:rFonts w:ascii="Times New Roman" w:hAnsi="Times New Roman" w:cs="Times New Roman"/>
          <w:sz w:val="24"/>
          <w:szCs w:val="24"/>
        </w:rPr>
        <w:t xml:space="preserve">, millega kehtestatakse </w:t>
      </w:r>
      <w:proofErr w:type="spellStart"/>
      <w:r w:rsidR="00601FAE" w:rsidRPr="003D644C">
        <w:rPr>
          <w:rFonts w:ascii="Times New Roman" w:hAnsi="Times New Roman" w:cs="Times New Roman"/>
          <w:sz w:val="24"/>
          <w:szCs w:val="24"/>
        </w:rPr>
        <w:t>ühissätted</w:t>
      </w:r>
      <w:proofErr w:type="spellEnd"/>
      <w:r w:rsidR="00601FAE" w:rsidRPr="003D644C">
        <w:rPr>
          <w:rFonts w:ascii="Times New Roman" w:hAnsi="Times New Roman" w:cs="Times New Roman"/>
          <w:sz w:val="24"/>
          <w:szCs w:val="24"/>
        </w:rPr>
        <w:t xml:space="preserve"> Euroopa Regionaalarengu Fondi, Euroopa Sotsiaalfondi, Ühtekuuluvusfondi, Euroopa Maaelu Arengu Põllumajandusfondi ning Euroopa Merendus- ja Kalandusfondi kohta, nähakse ette </w:t>
      </w:r>
      <w:proofErr w:type="spellStart"/>
      <w:r w:rsidR="00601FAE" w:rsidRPr="003D644C">
        <w:rPr>
          <w:rFonts w:ascii="Times New Roman" w:hAnsi="Times New Roman" w:cs="Times New Roman"/>
          <w:sz w:val="24"/>
          <w:szCs w:val="24"/>
        </w:rPr>
        <w:t>üldsätted</w:t>
      </w:r>
      <w:proofErr w:type="spellEnd"/>
      <w:r w:rsidR="00601FAE" w:rsidRPr="003D644C">
        <w:rPr>
          <w:rFonts w:ascii="Times New Roman" w:hAnsi="Times New Roman" w:cs="Times New Roman"/>
          <w:sz w:val="24"/>
          <w:szCs w:val="24"/>
        </w:rPr>
        <w:t xml:space="preserve"> Euroopa Regionaalarengu Fondi, Euroopa Sotsiaalfondi, Ühtekuuluvusfondi ja Euroopa Merendus- ja Kalandusfondi kohta ning tunnistatakse kehtetuks määrus (EÜ) nr 1083/2006</w:t>
      </w:r>
      <w:r w:rsidR="00601FAE">
        <w:rPr>
          <w:rFonts w:ascii="Times New Roman" w:hAnsi="Times New Roman" w:cs="Times New Roman"/>
          <w:sz w:val="24"/>
          <w:szCs w:val="24"/>
        </w:rPr>
        <w:t xml:space="preserve"> </w:t>
      </w:r>
      <w:r w:rsidR="00601FAE" w:rsidRPr="004D22A4">
        <w:rPr>
          <w:rFonts w:ascii="Times New Roman" w:hAnsi="Times New Roman" w:cs="Times New Roman"/>
          <w:sz w:val="24"/>
          <w:szCs w:val="24"/>
        </w:rPr>
        <w:t>(ELT L 347, 20.12.2013, lk 320–469)</w:t>
      </w:r>
      <w:r w:rsidR="00601FAE">
        <w:rPr>
          <w:rFonts w:ascii="Times New Roman" w:hAnsi="Times New Roman" w:cs="Times New Roman"/>
          <w:sz w:val="24"/>
          <w:szCs w:val="24"/>
        </w:rPr>
        <w:t xml:space="preserve"> </w:t>
      </w:r>
      <w:r w:rsidR="007F3617">
        <w:rPr>
          <w:rFonts w:ascii="Times New Roman" w:hAnsi="Times New Roman" w:cs="Times New Roman"/>
          <w:sz w:val="24"/>
          <w:szCs w:val="24"/>
        </w:rPr>
        <w:t>artikli 30 lõigete</w:t>
      </w:r>
      <w:r w:rsidR="00431B4E">
        <w:rPr>
          <w:rFonts w:ascii="Times New Roman" w:hAnsi="Times New Roman" w:cs="Times New Roman"/>
          <w:sz w:val="24"/>
          <w:szCs w:val="24"/>
        </w:rPr>
        <w:t xml:space="preserve"> 1 </w:t>
      </w:r>
      <w:r w:rsidR="007F3617">
        <w:rPr>
          <w:rFonts w:ascii="Times New Roman" w:hAnsi="Times New Roman" w:cs="Times New Roman"/>
          <w:sz w:val="24"/>
          <w:szCs w:val="24"/>
        </w:rPr>
        <w:t xml:space="preserve">ja 2 </w:t>
      </w:r>
      <w:r w:rsidRPr="007C5095">
        <w:rPr>
          <w:rFonts w:ascii="Times New Roman" w:hAnsi="Times New Roman" w:cs="Times New Roman"/>
          <w:sz w:val="24"/>
          <w:szCs w:val="24"/>
        </w:rPr>
        <w:t>alusel.</w:t>
      </w:r>
      <w:r w:rsidR="00A8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B2B" w:rsidRPr="00332B2B">
        <w:rPr>
          <w:rFonts w:ascii="Times New Roman" w:hAnsi="Times New Roman" w:cs="Times New Roman"/>
          <w:sz w:val="24"/>
          <w:szCs w:val="24"/>
        </w:rPr>
        <w:t>ELÜPS</w:t>
      </w:r>
      <w:r w:rsidR="00332B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59CB">
        <w:rPr>
          <w:rFonts w:ascii="Times New Roman" w:hAnsi="Times New Roman" w:cs="Times New Roman"/>
          <w:sz w:val="24"/>
          <w:szCs w:val="24"/>
        </w:rPr>
        <w:t xml:space="preserve"> § 2 lõike 4 kohaselt võib Vabariigi Valitsus </w:t>
      </w:r>
      <w:r w:rsidR="00BC21D4">
        <w:rPr>
          <w:rFonts w:ascii="Times New Roman" w:hAnsi="Times New Roman" w:cs="Times New Roman"/>
          <w:sz w:val="24"/>
          <w:szCs w:val="24"/>
        </w:rPr>
        <w:t>ÜPP</w:t>
      </w:r>
      <w:r w:rsidR="00A859CB">
        <w:rPr>
          <w:rFonts w:ascii="Times New Roman" w:hAnsi="Times New Roman" w:cs="Times New Roman"/>
          <w:sz w:val="24"/>
          <w:szCs w:val="24"/>
        </w:rPr>
        <w:t xml:space="preserve"> kohaldamiseks anda oma pädevuse piires korralduse küsimuses, mille otsustamise õigus on </w:t>
      </w:r>
      <w:r w:rsidR="00BC21D4">
        <w:rPr>
          <w:rFonts w:ascii="Times New Roman" w:hAnsi="Times New Roman" w:cs="Times New Roman"/>
          <w:sz w:val="24"/>
          <w:szCs w:val="24"/>
        </w:rPr>
        <w:t>ELi</w:t>
      </w:r>
      <w:r w:rsidR="00A859CB">
        <w:rPr>
          <w:rFonts w:ascii="Times New Roman" w:hAnsi="Times New Roman" w:cs="Times New Roman"/>
          <w:sz w:val="24"/>
          <w:szCs w:val="24"/>
        </w:rPr>
        <w:t xml:space="preserve"> õigusaktide kohaselt liikmesriigil. </w:t>
      </w:r>
      <w:r w:rsidR="00A859CB" w:rsidRPr="00A859CB">
        <w:rPr>
          <w:rFonts w:ascii="Times New Roman" w:hAnsi="Times New Roman" w:cs="Times New Roman"/>
          <w:sz w:val="24"/>
          <w:szCs w:val="24"/>
        </w:rPr>
        <w:t>Euroopa Parlamendi ja nõukogu määruse</w:t>
      </w:r>
      <w:r w:rsidRPr="007C5095">
        <w:rPr>
          <w:rFonts w:ascii="Times New Roman" w:hAnsi="Times New Roman" w:cs="Times New Roman"/>
          <w:sz w:val="24"/>
          <w:szCs w:val="24"/>
        </w:rPr>
        <w:t xml:space="preserve"> </w:t>
      </w:r>
      <w:r w:rsidR="00A859CB">
        <w:rPr>
          <w:rFonts w:ascii="Times New Roman" w:hAnsi="Times New Roman" w:cs="Times New Roman"/>
          <w:sz w:val="24"/>
          <w:szCs w:val="24"/>
        </w:rPr>
        <w:t>(EL) nr 1303/2013 artikli 30</w:t>
      </w:r>
      <w:r w:rsidR="00C44426">
        <w:rPr>
          <w:rFonts w:ascii="Times New Roman" w:hAnsi="Times New Roman" w:cs="Times New Roman"/>
          <w:sz w:val="24"/>
          <w:szCs w:val="24"/>
        </w:rPr>
        <w:t xml:space="preserve"> lõig</w:t>
      </w:r>
      <w:r w:rsidRPr="007C5095">
        <w:rPr>
          <w:rFonts w:ascii="Times New Roman" w:hAnsi="Times New Roman" w:cs="Times New Roman"/>
          <w:sz w:val="24"/>
          <w:szCs w:val="24"/>
        </w:rPr>
        <w:t xml:space="preserve">e 1 </w:t>
      </w:r>
      <w:r w:rsidR="00C44426">
        <w:rPr>
          <w:rFonts w:ascii="Times New Roman" w:hAnsi="Times New Roman" w:cs="Times New Roman"/>
          <w:sz w:val="24"/>
          <w:szCs w:val="24"/>
        </w:rPr>
        <w:t>näeb ette tingimused, millele peavad vastama liikmesriikide</w:t>
      </w:r>
      <w:r w:rsidRPr="007C5095">
        <w:rPr>
          <w:rFonts w:ascii="Times New Roman" w:hAnsi="Times New Roman" w:cs="Times New Roman"/>
          <w:sz w:val="24"/>
          <w:szCs w:val="24"/>
        </w:rPr>
        <w:t xml:space="preserve"> </w:t>
      </w:r>
      <w:r w:rsidR="00EC5D7C">
        <w:rPr>
          <w:rFonts w:ascii="Times New Roman" w:hAnsi="Times New Roman" w:cs="Times New Roman"/>
          <w:sz w:val="24"/>
          <w:szCs w:val="24"/>
        </w:rPr>
        <w:t xml:space="preserve">poolt </w:t>
      </w:r>
      <w:proofErr w:type="spellStart"/>
      <w:r w:rsidR="00EC5D7C">
        <w:rPr>
          <w:rFonts w:ascii="Times New Roman" w:hAnsi="Times New Roman" w:cs="Times New Roman"/>
          <w:sz w:val="24"/>
          <w:szCs w:val="24"/>
        </w:rPr>
        <w:t>EKle</w:t>
      </w:r>
      <w:proofErr w:type="spellEnd"/>
      <w:r w:rsidR="00EC5D7C">
        <w:rPr>
          <w:rFonts w:ascii="Times New Roman" w:hAnsi="Times New Roman" w:cs="Times New Roman"/>
          <w:sz w:val="24"/>
          <w:szCs w:val="24"/>
        </w:rPr>
        <w:t xml:space="preserve"> </w:t>
      </w:r>
      <w:r w:rsidR="00C44426">
        <w:rPr>
          <w:rFonts w:ascii="Times New Roman" w:hAnsi="Times New Roman" w:cs="Times New Roman"/>
          <w:sz w:val="24"/>
          <w:szCs w:val="24"/>
        </w:rPr>
        <w:t xml:space="preserve">esitatud </w:t>
      </w:r>
      <w:r w:rsidR="00EC5D7C">
        <w:rPr>
          <w:rFonts w:ascii="Times New Roman" w:hAnsi="Times New Roman" w:cs="Times New Roman"/>
          <w:sz w:val="24"/>
          <w:szCs w:val="24"/>
        </w:rPr>
        <w:t xml:space="preserve">taotlused </w:t>
      </w:r>
      <w:r w:rsidRPr="007C5095">
        <w:rPr>
          <w:rFonts w:ascii="Times New Roman" w:hAnsi="Times New Roman" w:cs="Times New Roman"/>
          <w:sz w:val="24"/>
          <w:szCs w:val="24"/>
        </w:rPr>
        <w:t>arengukava</w:t>
      </w:r>
      <w:r w:rsidR="00C44426">
        <w:rPr>
          <w:rFonts w:ascii="Times New Roman" w:hAnsi="Times New Roman" w:cs="Times New Roman"/>
          <w:sz w:val="24"/>
          <w:szCs w:val="24"/>
        </w:rPr>
        <w:t>de muutmise</w:t>
      </w:r>
      <w:r w:rsidR="00EC5D7C">
        <w:rPr>
          <w:rFonts w:ascii="Times New Roman" w:hAnsi="Times New Roman" w:cs="Times New Roman"/>
          <w:sz w:val="24"/>
          <w:szCs w:val="24"/>
        </w:rPr>
        <w:t>ks</w:t>
      </w:r>
      <w:r w:rsidR="007F3617">
        <w:rPr>
          <w:rFonts w:ascii="Times New Roman" w:hAnsi="Times New Roman" w:cs="Times New Roman"/>
          <w:sz w:val="24"/>
          <w:szCs w:val="24"/>
        </w:rPr>
        <w:t xml:space="preserve"> ning lõige 2 k</w:t>
      </w:r>
      <w:r w:rsidR="002E3073">
        <w:rPr>
          <w:rFonts w:ascii="Times New Roman" w:hAnsi="Times New Roman" w:cs="Times New Roman"/>
          <w:sz w:val="24"/>
          <w:szCs w:val="24"/>
        </w:rPr>
        <w:t>irjeldab arengukavade muutmise</w:t>
      </w:r>
      <w:r w:rsidR="007F3617">
        <w:rPr>
          <w:rFonts w:ascii="Times New Roman" w:hAnsi="Times New Roman" w:cs="Times New Roman"/>
          <w:sz w:val="24"/>
          <w:szCs w:val="24"/>
        </w:rPr>
        <w:t xml:space="preserve"> </w:t>
      </w:r>
      <w:r w:rsidR="002E3073">
        <w:rPr>
          <w:rFonts w:ascii="Times New Roman" w:hAnsi="Times New Roman" w:cs="Times New Roman"/>
          <w:sz w:val="24"/>
          <w:szCs w:val="24"/>
        </w:rPr>
        <w:t xml:space="preserve">menetlust </w:t>
      </w:r>
      <w:r w:rsidR="007F3617">
        <w:rPr>
          <w:rFonts w:ascii="Times New Roman" w:hAnsi="Times New Roman" w:cs="Times New Roman"/>
          <w:sz w:val="24"/>
          <w:szCs w:val="24"/>
        </w:rPr>
        <w:t xml:space="preserve">EK ja liikmesriigi </w:t>
      </w:r>
      <w:r w:rsidR="00AF408F">
        <w:rPr>
          <w:rFonts w:ascii="Times New Roman" w:hAnsi="Times New Roman" w:cs="Times New Roman"/>
          <w:sz w:val="24"/>
          <w:szCs w:val="24"/>
        </w:rPr>
        <w:t>vahel</w:t>
      </w:r>
      <w:r w:rsidR="00C44426">
        <w:rPr>
          <w:rFonts w:ascii="Times New Roman" w:hAnsi="Times New Roman" w:cs="Times New Roman"/>
          <w:sz w:val="24"/>
          <w:szCs w:val="24"/>
        </w:rPr>
        <w:t>. Sama määruse artikli</w:t>
      </w:r>
      <w:r w:rsidR="00BC21D4">
        <w:rPr>
          <w:rFonts w:ascii="Times New Roman" w:hAnsi="Times New Roman" w:cs="Times New Roman"/>
          <w:sz w:val="24"/>
          <w:szCs w:val="24"/>
        </w:rPr>
        <w:t> </w:t>
      </w:r>
      <w:r w:rsidR="00C44426">
        <w:rPr>
          <w:rFonts w:ascii="Times New Roman" w:hAnsi="Times New Roman" w:cs="Times New Roman"/>
          <w:sz w:val="24"/>
          <w:szCs w:val="24"/>
        </w:rPr>
        <w:t>49</w:t>
      </w:r>
      <w:r w:rsidRPr="007C5095">
        <w:rPr>
          <w:rFonts w:ascii="Times New Roman" w:hAnsi="Times New Roman" w:cs="Times New Roman"/>
          <w:sz w:val="24"/>
          <w:szCs w:val="24"/>
        </w:rPr>
        <w:t xml:space="preserve"> </w:t>
      </w:r>
      <w:r w:rsidR="00C44426">
        <w:rPr>
          <w:rFonts w:ascii="Times New Roman" w:hAnsi="Times New Roman" w:cs="Times New Roman"/>
          <w:sz w:val="24"/>
          <w:szCs w:val="24"/>
        </w:rPr>
        <w:t>lõike</w:t>
      </w:r>
      <w:r w:rsidR="00BC21D4">
        <w:rPr>
          <w:rFonts w:ascii="Times New Roman" w:hAnsi="Times New Roman" w:cs="Times New Roman"/>
          <w:sz w:val="24"/>
          <w:szCs w:val="24"/>
        </w:rPr>
        <w:t> </w:t>
      </w:r>
      <w:r w:rsidR="00C44426">
        <w:rPr>
          <w:rFonts w:ascii="Times New Roman" w:hAnsi="Times New Roman" w:cs="Times New Roman"/>
          <w:sz w:val="24"/>
          <w:szCs w:val="24"/>
        </w:rPr>
        <w:t xml:space="preserve">3 </w:t>
      </w:r>
      <w:r w:rsidRPr="007C5095">
        <w:rPr>
          <w:rFonts w:ascii="Times New Roman" w:hAnsi="Times New Roman" w:cs="Times New Roman"/>
          <w:sz w:val="24"/>
          <w:szCs w:val="24"/>
        </w:rPr>
        <w:t xml:space="preserve">kohaselt </w:t>
      </w:r>
      <w:r w:rsidR="00C44426">
        <w:rPr>
          <w:rFonts w:ascii="Times New Roman" w:hAnsi="Times New Roman" w:cs="Times New Roman"/>
          <w:sz w:val="24"/>
          <w:szCs w:val="24"/>
        </w:rPr>
        <w:t xml:space="preserve">tuleb arengukava korraldusasutusel, kelleks </w:t>
      </w:r>
      <w:proofErr w:type="spellStart"/>
      <w:r w:rsidR="00332B2B" w:rsidRPr="00332B2B">
        <w:rPr>
          <w:rFonts w:ascii="Times New Roman" w:hAnsi="Times New Roman" w:cs="Times New Roman"/>
          <w:sz w:val="24"/>
          <w:szCs w:val="24"/>
        </w:rPr>
        <w:t>ELÜPS</w:t>
      </w:r>
      <w:r w:rsidR="00332B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4426" w:rsidRPr="00A70258">
        <w:rPr>
          <w:rFonts w:ascii="Times New Roman" w:hAnsi="Times New Roman" w:cs="Times New Roman"/>
          <w:sz w:val="24"/>
          <w:szCs w:val="24"/>
        </w:rPr>
        <w:t xml:space="preserve"> §</w:t>
      </w:r>
      <w:r w:rsidR="00BC21D4">
        <w:rPr>
          <w:rFonts w:ascii="Times New Roman" w:hAnsi="Times New Roman" w:cs="Times New Roman"/>
          <w:sz w:val="24"/>
          <w:szCs w:val="24"/>
        </w:rPr>
        <w:t> </w:t>
      </w:r>
      <w:r w:rsidR="00C44426" w:rsidRPr="00A70258">
        <w:rPr>
          <w:rFonts w:ascii="Times New Roman" w:hAnsi="Times New Roman" w:cs="Times New Roman"/>
          <w:sz w:val="24"/>
          <w:szCs w:val="24"/>
        </w:rPr>
        <w:t xml:space="preserve">65 lõike 4 kohaselt on Maaeluministeerium, </w:t>
      </w:r>
      <w:r w:rsidR="00EC5D7C" w:rsidRPr="00A70258">
        <w:rPr>
          <w:rFonts w:ascii="Times New Roman" w:hAnsi="Times New Roman" w:cs="Times New Roman"/>
          <w:sz w:val="24"/>
          <w:szCs w:val="24"/>
        </w:rPr>
        <w:t>arengukava muutmisel muudatusettepanekute osas konsulteerida seirekomisjoniga</w:t>
      </w:r>
      <w:r w:rsidRPr="007C5095">
        <w:rPr>
          <w:rFonts w:ascii="Times New Roman" w:hAnsi="Times New Roman" w:cs="Times New Roman"/>
          <w:sz w:val="24"/>
          <w:szCs w:val="24"/>
        </w:rPr>
        <w:t>. Arengukava seirekomisjon</w:t>
      </w:r>
      <w:r w:rsidR="00C44426">
        <w:rPr>
          <w:rFonts w:ascii="Times New Roman" w:hAnsi="Times New Roman" w:cs="Times New Roman"/>
          <w:sz w:val="24"/>
          <w:szCs w:val="24"/>
        </w:rPr>
        <w:t>iga</w:t>
      </w:r>
      <w:r w:rsidRPr="007C5095">
        <w:rPr>
          <w:rFonts w:ascii="Times New Roman" w:hAnsi="Times New Roman" w:cs="Times New Roman"/>
          <w:sz w:val="24"/>
          <w:szCs w:val="24"/>
        </w:rPr>
        <w:t xml:space="preserve"> on</w:t>
      </w:r>
      <w:r w:rsidR="00C44426">
        <w:rPr>
          <w:rFonts w:ascii="Times New Roman" w:hAnsi="Times New Roman" w:cs="Times New Roman"/>
          <w:sz w:val="24"/>
          <w:szCs w:val="24"/>
        </w:rPr>
        <w:t xml:space="preserve"> muudatusettepanekute osas konsulteeritud</w:t>
      </w:r>
      <w:r w:rsidR="00BC21D4">
        <w:rPr>
          <w:rFonts w:ascii="Times New Roman" w:hAnsi="Times New Roman" w:cs="Times New Roman"/>
          <w:sz w:val="24"/>
          <w:szCs w:val="24"/>
        </w:rPr>
        <w:t xml:space="preserve"> järgmiselt</w:t>
      </w:r>
      <w:r w:rsidR="00C44426">
        <w:rPr>
          <w:rFonts w:ascii="Times New Roman" w:hAnsi="Times New Roman" w:cs="Times New Roman"/>
          <w:sz w:val="24"/>
          <w:szCs w:val="24"/>
        </w:rPr>
        <w:t xml:space="preserve">: </w:t>
      </w:r>
      <w:r w:rsidR="00A221F5">
        <w:rPr>
          <w:rFonts w:ascii="Times New Roman" w:hAnsi="Times New Roman" w:cs="Times New Roman"/>
          <w:sz w:val="24"/>
          <w:szCs w:val="24"/>
        </w:rPr>
        <w:t xml:space="preserve">2021. a </w:t>
      </w:r>
      <w:r w:rsidR="00163B75">
        <w:rPr>
          <w:rFonts w:ascii="Times New Roman" w:hAnsi="Times New Roman" w:cs="Times New Roman"/>
          <w:sz w:val="24"/>
          <w:szCs w:val="24"/>
        </w:rPr>
        <w:t>18. oktoob</w:t>
      </w:r>
      <w:r w:rsidR="00A221F5">
        <w:rPr>
          <w:rFonts w:ascii="Times New Roman" w:hAnsi="Times New Roman" w:cs="Times New Roman"/>
          <w:sz w:val="24"/>
          <w:szCs w:val="24"/>
        </w:rPr>
        <w:t>r</w:t>
      </w:r>
      <w:r w:rsidR="00285F88">
        <w:rPr>
          <w:rFonts w:ascii="Times New Roman" w:hAnsi="Times New Roman" w:cs="Times New Roman"/>
          <w:sz w:val="24"/>
          <w:szCs w:val="24"/>
        </w:rPr>
        <w:t>il saadeti seirekomisjoni liikmetele t</w:t>
      </w:r>
      <w:r w:rsidR="00770741">
        <w:rPr>
          <w:rFonts w:ascii="Times New Roman" w:hAnsi="Times New Roman" w:cs="Times New Roman"/>
          <w:sz w:val="24"/>
          <w:szCs w:val="24"/>
        </w:rPr>
        <w:t>utvumiseks arengukava olulisema</w:t>
      </w:r>
      <w:r w:rsidR="00285F88">
        <w:rPr>
          <w:rFonts w:ascii="Times New Roman" w:hAnsi="Times New Roman" w:cs="Times New Roman"/>
          <w:sz w:val="24"/>
          <w:szCs w:val="24"/>
        </w:rPr>
        <w:t>d muudatusettepaneku</w:t>
      </w:r>
      <w:r w:rsidR="00163B75">
        <w:rPr>
          <w:rFonts w:ascii="Times New Roman" w:hAnsi="Times New Roman" w:cs="Times New Roman"/>
          <w:sz w:val="24"/>
          <w:szCs w:val="24"/>
        </w:rPr>
        <w:t>d ning 29</w:t>
      </w:r>
      <w:r w:rsidR="00E21F1F">
        <w:rPr>
          <w:rFonts w:ascii="Times New Roman" w:hAnsi="Times New Roman" w:cs="Times New Roman"/>
          <w:sz w:val="24"/>
          <w:szCs w:val="24"/>
        </w:rPr>
        <w:t>.</w:t>
      </w:r>
      <w:r w:rsidR="00BC21D4">
        <w:rPr>
          <w:rFonts w:ascii="Times New Roman" w:hAnsi="Times New Roman" w:cs="Times New Roman"/>
          <w:sz w:val="24"/>
          <w:szCs w:val="24"/>
        </w:rPr>
        <w:t> </w:t>
      </w:r>
      <w:r w:rsidR="00163B75">
        <w:rPr>
          <w:rFonts w:ascii="Times New Roman" w:hAnsi="Times New Roman" w:cs="Times New Roman"/>
          <w:sz w:val="24"/>
          <w:szCs w:val="24"/>
        </w:rPr>
        <w:t>oktoob</w:t>
      </w:r>
      <w:r w:rsidR="00A221F5">
        <w:rPr>
          <w:rFonts w:ascii="Times New Roman" w:hAnsi="Times New Roman" w:cs="Times New Roman"/>
          <w:sz w:val="24"/>
          <w:szCs w:val="24"/>
        </w:rPr>
        <w:t>r</w:t>
      </w:r>
      <w:r w:rsidR="00E21F1F">
        <w:rPr>
          <w:rFonts w:ascii="Times New Roman" w:hAnsi="Times New Roman" w:cs="Times New Roman"/>
          <w:sz w:val="24"/>
          <w:szCs w:val="24"/>
        </w:rPr>
        <w:t>il toimunud seirekomisjoni istungil tutvustati seirekomisjoni liikmetele olulisemaid muudatusettepanekuid ning anti selgitusi ja vastuseid seirekomisjoni liikmet</w:t>
      </w:r>
      <w:r w:rsidR="00285F88">
        <w:rPr>
          <w:rFonts w:ascii="Times New Roman" w:hAnsi="Times New Roman" w:cs="Times New Roman"/>
          <w:sz w:val="24"/>
          <w:szCs w:val="24"/>
        </w:rPr>
        <w:t>e kohapeal esitatud küsimustele</w:t>
      </w:r>
      <w:r w:rsidRPr="007C5095">
        <w:rPr>
          <w:rFonts w:ascii="Times New Roman" w:hAnsi="Times New Roman" w:cs="Times New Roman"/>
          <w:sz w:val="24"/>
          <w:szCs w:val="24"/>
        </w:rPr>
        <w:t>.</w:t>
      </w:r>
    </w:p>
    <w:p w:rsidR="00A859CB" w:rsidRDefault="00A859CB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A859CB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Arengukava olulisemad m</w:t>
      </w:r>
      <w:r w:rsidR="007C5095" w:rsidRPr="007C5095">
        <w:rPr>
          <w:rFonts w:ascii="Times New Roman" w:hAnsi="Times New Roman" w:cs="Times New Roman"/>
          <w:sz w:val="24"/>
          <w:szCs w:val="24"/>
        </w:rPr>
        <w:t>uudatused on järgmised:</w:t>
      </w:r>
    </w:p>
    <w:p w:rsidR="002C5293" w:rsidRPr="00255041" w:rsidRDefault="00255041" w:rsidP="0025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41">
        <w:rPr>
          <w:rFonts w:ascii="Times New Roman" w:hAnsi="Times New Roman" w:cs="Times New Roman"/>
          <w:sz w:val="24"/>
          <w:szCs w:val="24"/>
        </w:rPr>
        <w:t>- m</w:t>
      </w:r>
      <w:r w:rsidR="002C5293" w:rsidRPr="00255041">
        <w:rPr>
          <w:rFonts w:ascii="Times New Roman" w:hAnsi="Times New Roman" w:cs="Times New Roman"/>
          <w:sz w:val="24"/>
          <w:szCs w:val="24"/>
        </w:rPr>
        <w:t xml:space="preserve">eetme 4 </w:t>
      </w:r>
      <w:r w:rsidR="00DF07EE">
        <w:rPr>
          <w:rFonts w:ascii="Times New Roman" w:hAnsi="Times New Roman" w:cs="Times New Roman"/>
          <w:sz w:val="24"/>
          <w:szCs w:val="24"/>
        </w:rPr>
        <w:t xml:space="preserve">„Investeeringud materiaalsesse varasse“ </w:t>
      </w:r>
      <w:r w:rsidRPr="00255041">
        <w:rPr>
          <w:rFonts w:ascii="Times New Roman" w:hAnsi="Times New Roman" w:cs="Times New Roman"/>
          <w:sz w:val="24"/>
          <w:szCs w:val="24"/>
        </w:rPr>
        <w:t>tegevuse liigi</w:t>
      </w:r>
      <w:r w:rsidR="002C5293" w:rsidRPr="00255041">
        <w:rPr>
          <w:rFonts w:ascii="Times New Roman" w:hAnsi="Times New Roman" w:cs="Times New Roman"/>
          <w:sz w:val="24"/>
          <w:szCs w:val="24"/>
        </w:rPr>
        <w:t xml:space="preserve"> 4.2 „Investeeringud põllumajandustoodete töötlemiseks ja turustamiseks“</w:t>
      </w:r>
      <w:r w:rsidR="00DF07EE">
        <w:rPr>
          <w:rFonts w:ascii="Times New Roman" w:hAnsi="Times New Roman" w:cs="Times New Roman"/>
          <w:sz w:val="24"/>
          <w:szCs w:val="24"/>
        </w:rPr>
        <w:t xml:space="preserve"> raames muudetakse abikõlblikuks ka üksnes turustamiseks vajaliku seadme ostmine või ehitise ehitamine</w:t>
      </w:r>
      <w:r w:rsidRPr="00255041">
        <w:rPr>
          <w:rFonts w:ascii="Times New Roman" w:hAnsi="Times New Roman" w:cs="Times New Roman"/>
          <w:sz w:val="24"/>
          <w:szCs w:val="24"/>
        </w:rPr>
        <w:t>;</w:t>
      </w:r>
    </w:p>
    <w:p w:rsidR="002C5293" w:rsidRDefault="00255041" w:rsidP="002C529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meetme 4 tegevuse liigi 4.2 puhul </w:t>
      </w:r>
      <w:r w:rsidR="00DF07EE">
        <w:rPr>
          <w:rFonts w:ascii="Times New Roman" w:hAnsi="Times New Roman" w:cs="Times New Roman"/>
          <w:sz w:val="24"/>
          <w:szCs w:val="24"/>
        </w:rPr>
        <w:t xml:space="preserve">vähendatakse </w:t>
      </w:r>
      <w:r w:rsidR="002C5293">
        <w:rPr>
          <w:rFonts w:ascii="Times New Roman" w:hAnsi="Times New Roman" w:cs="Times New Roman"/>
          <w:sz w:val="24"/>
          <w:szCs w:val="24"/>
        </w:rPr>
        <w:t xml:space="preserve">maksimaalseid </w:t>
      </w:r>
      <w:r w:rsidR="00DF07EE">
        <w:rPr>
          <w:rFonts w:ascii="Times New Roman" w:hAnsi="Times New Roman" w:cs="Times New Roman"/>
          <w:sz w:val="24"/>
          <w:szCs w:val="24"/>
        </w:rPr>
        <w:t xml:space="preserve">toetusmäärasid </w:t>
      </w:r>
      <w:r w:rsidR="00211339">
        <w:rPr>
          <w:rFonts w:ascii="Times New Roman" w:hAnsi="Times New Roman" w:cs="Times New Roman"/>
          <w:sz w:val="24"/>
          <w:szCs w:val="24"/>
        </w:rPr>
        <w:t xml:space="preserve">mitmete </w:t>
      </w:r>
      <w:r w:rsidR="002C5293">
        <w:rPr>
          <w:rFonts w:ascii="Times New Roman" w:hAnsi="Times New Roman" w:cs="Times New Roman"/>
          <w:sz w:val="24"/>
          <w:szCs w:val="24"/>
        </w:rPr>
        <w:t xml:space="preserve">sihtgruppide puhul </w:t>
      </w:r>
      <w:r w:rsidR="00DF07EE">
        <w:rPr>
          <w:rFonts w:ascii="Times New Roman" w:hAnsi="Times New Roman" w:cs="Times New Roman"/>
          <w:sz w:val="24"/>
          <w:szCs w:val="24"/>
        </w:rPr>
        <w:t>– keskmise suurusega ja suurettevõtjate maksimaalset toetusmäära vähendatakse 5 protsendipunkti võrra, vastavalt 35%-</w:t>
      </w:r>
      <w:proofErr w:type="spellStart"/>
      <w:r w:rsidR="00DF07EE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DF07EE">
        <w:rPr>
          <w:rFonts w:ascii="Times New Roman" w:hAnsi="Times New Roman" w:cs="Times New Roman"/>
          <w:sz w:val="24"/>
          <w:szCs w:val="24"/>
        </w:rPr>
        <w:t xml:space="preserve"> 30%-</w:t>
      </w:r>
      <w:proofErr w:type="spellStart"/>
      <w:r w:rsidR="00DF07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F07EE">
        <w:rPr>
          <w:rFonts w:ascii="Times New Roman" w:hAnsi="Times New Roman" w:cs="Times New Roman"/>
          <w:sz w:val="24"/>
          <w:szCs w:val="24"/>
        </w:rPr>
        <w:t xml:space="preserve"> ja 25%-</w:t>
      </w:r>
      <w:proofErr w:type="spellStart"/>
      <w:r w:rsidR="00DF07EE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DF07EE">
        <w:rPr>
          <w:rFonts w:ascii="Times New Roman" w:hAnsi="Times New Roman" w:cs="Times New Roman"/>
          <w:sz w:val="24"/>
          <w:szCs w:val="24"/>
        </w:rPr>
        <w:t xml:space="preserve"> 20%-</w:t>
      </w:r>
      <w:proofErr w:type="spellStart"/>
      <w:r w:rsidR="00DF07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F07EE">
        <w:rPr>
          <w:rFonts w:ascii="Times New Roman" w:hAnsi="Times New Roman" w:cs="Times New Roman"/>
          <w:sz w:val="24"/>
          <w:szCs w:val="24"/>
        </w:rPr>
        <w:t xml:space="preserve"> ning mikro- ja väikeettevõtjate sihtgrupi puhul vähendatakse mahepõllumajandustoodete töötlemise investeeringute ning ühistute </w:t>
      </w:r>
      <w:r w:rsidR="00BE1925">
        <w:rPr>
          <w:rFonts w:ascii="Times New Roman" w:hAnsi="Times New Roman" w:cs="Times New Roman"/>
          <w:sz w:val="24"/>
          <w:szCs w:val="24"/>
        </w:rPr>
        <w:t xml:space="preserve">poolt tehtavate </w:t>
      </w:r>
      <w:r w:rsidR="00DF07EE">
        <w:rPr>
          <w:rFonts w:ascii="Times New Roman" w:hAnsi="Times New Roman" w:cs="Times New Roman"/>
          <w:sz w:val="24"/>
          <w:szCs w:val="24"/>
        </w:rPr>
        <w:t>puu- ja köögivilja</w:t>
      </w:r>
      <w:r w:rsidR="00BE1925">
        <w:rPr>
          <w:rFonts w:ascii="Times New Roman" w:hAnsi="Times New Roman" w:cs="Times New Roman"/>
          <w:sz w:val="24"/>
          <w:szCs w:val="24"/>
        </w:rPr>
        <w:t>ga seotud</w:t>
      </w:r>
      <w:r w:rsidR="00DF07EE">
        <w:rPr>
          <w:rFonts w:ascii="Times New Roman" w:hAnsi="Times New Roman" w:cs="Times New Roman"/>
          <w:sz w:val="24"/>
          <w:szCs w:val="24"/>
        </w:rPr>
        <w:t xml:space="preserve"> või põllumajandu</w:t>
      </w:r>
      <w:r w:rsidR="00BE1925">
        <w:rPr>
          <w:rFonts w:ascii="Times New Roman" w:hAnsi="Times New Roman" w:cs="Times New Roman"/>
          <w:sz w:val="24"/>
          <w:szCs w:val="24"/>
        </w:rPr>
        <w:t xml:space="preserve">sloomade turustamise edendamise investeeringute </w:t>
      </w:r>
      <w:r w:rsidR="00DF07EE">
        <w:rPr>
          <w:rFonts w:ascii="Times New Roman" w:hAnsi="Times New Roman" w:cs="Times New Roman"/>
          <w:sz w:val="24"/>
          <w:szCs w:val="24"/>
        </w:rPr>
        <w:t>maksimaalset toetusmäära samuti 5 protsendipunkti võrra, 45%-</w:t>
      </w:r>
      <w:proofErr w:type="spellStart"/>
      <w:r w:rsidR="00DF07EE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DF07EE">
        <w:rPr>
          <w:rFonts w:ascii="Times New Roman" w:hAnsi="Times New Roman" w:cs="Times New Roman"/>
          <w:sz w:val="24"/>
          <w:szCs w:val="24"/>
        </w:rPr>
        <w:t xml:space="preserve"> 40%-</w:t>
      </w:r>
      <w:proofErr w:type="spellStart"/>
      <w:r w:rsidR="00DF07EE"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C5293" w:rsidRDefault="00255041" w:rsidP="002C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41">
        <w:rPr>
          <w:rFonts w:ascii="Times New Roman" w:hAnsi="Times New Roman" w:cs="Times New Roman"/>
          <w:sz w:val="24"/>
          <w:szCs w:val="24"/>
        </w:rPr>
        <w:t>- m</w:t>
      </w:r>
      <w:r w:rsidR="002C5293" w:rsidRPr="00255041">
        <w:rPr>
          <w:rFonts w:ascii="Times New Roman" w:hAnsi="Times New Roman" w:cs="Times New Roman"/>
          <w:sz w:val="24"/>
          <w:szCs w:val="24"/>
        </w:rPr>
        <w:t>eetme 6 „Põllumajandusettevõtete ja ette</w:t>
      </w:r>
      <w:r w:rsidRPr="00255041">
        <w:rPr>
          <w:rFonts w:ascii="Times New Roman" w:hAnsi="Times New Roman" w:cs="Times New Roman"/>
          <w:sz w:val="24"/>
          <w:szCs w:val="24"/>
        </w:rPr>
        <w:t>võtluse areng“ tegevuse liigi</w:t>
      </w:r>
      <w:r w:rsidR="00BE1925">
        <w:rPr>
          <w:rFonts w:ascii="Times New Roman" w:hAnsi="Times New Roman" w:cs="Times New Roman"/>
          <w:sz w:val="24"/>
          <w:szCs w:val="24"/>
        </w:rPr>
        <w:t xml:space="preserve"> 6.1</w:t>
      </w:r>
      <w:r w:rsidR="002C5293" w:rsidRPr="00255041">
        <w:rPr>
          <w:rFonts w:ascii="Times New Roman" w:hAnsi="Times New Roman" w:cs="Times New Roman"/>
          <w:sz w:val="24"/>
          <w:szCs w:val="24"/>
        </w:rPr>
        <w:t xml:space="preserve"> „</w:t>
      </w:r>
      <w:r w:rsidR="00BE1925">
        <w:rPr>
          <w:rFonts w:ascii="Times New Roman" w:hAnsi="Times New Roman" w:cs="Times New Roman"/>
          <w:sz w:val="24"/>
          <w:szCs w:val="24"/>
        </w:rPr>
        <w:t>Noorte põllumajandustootjate tegevuse alustamine</w:t>
      </w:r>
      <w:r w:rsidR="002C5293" w:rsidRPr="00255041">
        <w:rPr>
          <w:rFonts w:ascii="Times New Roman" w:hAnsi="Times New Roman" w:cs="Times New Roman"/>
          <w:sz w:val="24"/>
          <w:szCs w:val="24"/>
        </w:rPr>
        <w:t>“</w:t>
      </w:r>
      <w:r w:rsidR="00BE1925">
        <w:rPr>
          <w:rFonts w:ascii="Times New Roman" w:hAnsi="Times New Roman" w:cs="Times New Roman"/>
          <w:sz w:val="24"/>
          <w:szCs w:val="24"/>
        </w:rPr>
        <w:t xml:space="preserve"> raames täiendatakse taotlejale esitatavaid nõudeid nõudega läbida ettevõtlusalane infopäev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041" w:rsidRDefault="00BE1925" w:rsidP="0025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 6 tegevuse liigi 6.1</w:t>
      </w:r>
      <w:r w:rsidR="00255041">
        <w:rPr>
          <w:rFonts w:ascii="Times New Roman" w:hAnsi="Times New Roman" w:cs="Times New Roman"/>
          <w:sz w:val="24"/>
          <w:szCs w:val="24"/>
        </w:rPr>
        <w:t xml:space="preserve"> raames</w:t>
      </w:r>
      <w:r>
        <w:rPr>
          <w:rFonts w:ascii="Times New Roman" w:hAnsi="Times New Roman" w:cs="Times New Roman"/>
          <w:sz w:val="24"/>
          <w:szCs w:val="24"/>
        </w:rPr>
        <w:t xml:space="preserve"> muudetakse äriplaanile esitatavaid nõudeid, nähes ette, et äriplaan tuleb senise kolme aasta asemel (toetuse taotlemise aasta + järgnevad kaks aastat) koostada viieks aastaks (toetuse taotlemise aasta + järgnevad neli aastat)</w:t>
      </w:r>
      <w:r w:rsidR="00255041">
        <w:rPr>
          <w:rFonts w:ascii="Times New Roman" w:hAnsi="Times New Roman" w:cs="Times New Roman"/>
          <w:sz w:val="24"/>
          <w:szCs w:val="24"/>
        </w:rPr>
        <w:t>;</w:t>
      </w:r>
    </w:p>
    <w:p w:rsidR="002C5293" w:rsidRDefault="00BE1925" w:rsidP="002C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 6 tegevuse liigi 6.1</w:t>
      </w:r>
      <w:r w:rsidR="0025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puhul suurendatakse maksimaalset toetussummat 20 000 euro võrra, seniselt 40 000 eurolt 60 000 euroni</w:t>
      </w:r>
      <w:r w:rsidR="00255041">
        <w:rPr>
          <w:rFonts w:ascii="Times New Roman" w:hAnsi="Times New Roman" w:cs="Times New Roman"/>
          <w:sz w:val="24"/>
          <w:szCs w:val="24"/>
        </w:rPr>
        <w:t>;</w:t>
      </w:r>
      <w:r w:rsidR="002C5293" w:rsidRPr="009F1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41" w:rsidRDefault="00BE1925" w:rsidP="0025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 6 tegevuse liigi 6.3</w:t>
      </w:r>
      <w:r w:rsidR="0025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„Väikeste põllumajandusettevõtete arendamine“ raames muudetakse toetusesaaja määratlemise aluseid – senine </w:t>
      </w:r>
      <w:r w:rsidRPr="00BE1925">
        <w:rPr>
          <w:rFonts w:ascii="Times New Roman" w:hAnsi="Times New Roman" w:cs="Times New Roman"/>
          <w:sz w:val="24"/>
          <w:szCs w:val="24"/>
        </w:rPr>
        <w:t>müügitulul põhinev toetusesaaja määratlus asendatakse standardkoguto</w:t>
      </w:r>
      <w:r>
        <w:rPr>
          <w:rFonts w:ascii="Times New Roman" w:hAnsi="Times New Roman" w:cs="Times New Roman"/>
          <w:sz w:val="24"/>
          <w:szCs w:val="24"/>
        </w:rPr>
        <w:t>odangul põhineva määratlusega (</w:t>
      </w:r>
      <w:r w:rsidRPr="00BE1925">
        <w:rPr>
          <w:rFonts w:ascii="Times New Roman" w:hAnsi="Times New Roman" w:cs="Times New Roman"/>
          <w:sz w:val="24"/>
          <w:szCs w:val="24"/>
        </w:rPr>
        <w:t>taotleja standardkogutoodangu väärtus taotluse esitamisele vahetult eelnenud majandusaastal peab olema vahemikus 4000–50 000 eurot</w:t>
      </w:r>
      <w:r>
        <w:rPr>
          <w:rFonts w:ascii="Times New Roman" w:hAnsi="Times New Roman" w:cs="Times New Roman"/>
          <w:sz w:val="24"/>
          <w:szCs w:val="24"/>
        </w:rPr>
        <w:t>)</w:t>
      </w:r>
      <w:r w:rsidR="00255041">
        <w:rPr>
          <w:rFonts w:ascii="Times New Roman" w:hAnsi="Times New Roman" w:cs="Times New Roman"/>
          <w:sz w:val="24"/>
          <w:szCs w:val="24"/>
        </w:rPr>
        <w:t>;</w:t>
      </w:r>
    </w:p>
    <w:p w:rsidR="002C5293" w:rsidRDefault="00513698" w:rsidP="0051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98">
        <w:rPr>
          <w:rFonts w:ascii="Times New Roman" w:hAnsi="Times New Roman" w:cs="Times New Roman"/>
          <w:sz w:val="24"/>
          <w:szCs w:val="24"/>
        </w:rPr>
        <w:t>- meetm</w:t>
      </w:r>
      <w:r w:rsidR="002C5293" w:rsidRPr="00513698">
        <w:rPr>
          <w:rFonts w:ascii="Times New Roman" w:hAnsi="Times New Roman" w:cs="Times New Roman"/>
          <w:sz w:val="24"/>
          <w:szCs w:val="24"/>
        </w:rPr>
        <w:t xml:space="preserve">e 19 „Toetus </w:t>
      </w:r>
      <w:proofErr w:type="spellStart"/>
      <w:r w:rsidR="002C5293" w:rsidRPr="00513698">
        <w:rPr>
          <w:rFonts w:ascii="Times New Roman" w:hAnsi="Times New Roman" w:cs="Times New Roman"/>
          <w:sz w:val="24"/>
          <w:szCs w:val="24"/>
        </w:rPr>
        <w:t>LEADERi</w:t>
      </w:r>
      <w:proofErr w:type="spellEnd"/>
      <w:r w:rsidR="002C5293" w:rsidRPr="00513698">
        <w:rPr>
          <w:rFonts w:ascii="Times New Roman" w:hAnsi="Times New Roman" w:cs="Times New Roman"/>
          <w:sz w:val="24"/>
          <w:szCs w:val="24"/>
        </w:rPr>
        <w:t xml:space="preserve"> kohalikule arengule (CLLD – kogukonna juhitud kohalik areng“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C5293" w:rsidRPr="00B42CBD">
        <w:rPr>
          <w:rFonts w:ascii="Times New Roman" w:hAnsi="Times New Roman" w:cs="Times New Roman"/>
          <w:sz w:val="24"/>
          <w:szCs w:val="24"/>
        </w:rPr>
        <w:t xml:space="preserve">egevuse liigi 19.1 „Kohaliku arengu strateegiate ettevalmistamine“ raames </w:t>
      </w:r>
      <w:r w:rsidR="007A3923">
        <w:rPr>
          <w:rFonts w:ascii="Times New Roman" w:hAnsi="Times New Roman" w:cs="Times New Roman"/>
          <w:sz w:val="24"/>
          <w:szCs w:val="24"/>
        </w:rPr>
        <w:t>asendatakse p</w:t>
      </w:r>
      <w:r w:rsidR="007A3923" w:rsidRPr="007A3923">
        <w:rPr>
          <w:rFonts w:ascii="Times New Roman" w:hAnsi="Times New Roman" w:cs="Times New Roman"/>
          <w:sz w:val="24"/>
          <w:szCs w:val="24"/>
        </w:rPr>
        <w:t xml:space="preserve">erioodi 2023–27 kohaliku arengu strateegiate ettevalmistamisel </w:t>
      </w:r>
      <w:r w:rsidR="007A3923">
        <w:rPr>
          <w:rFonts w:ascii="Times New Roman" w:hAnsi="Times New Roman" w:cs="Times New Roman"/>
          <w:sz w:val="24"/>
          <w:szCs w:val="24"/>
        </w:rPr>
        <w:t>algselt kavandatud</w:t>
      </w:r>
      <w:r w:rsidR="007A3923" w:rsidRPr="007A3923">
        <w:rPr>
          <w:rFonts w:ascii="Times New Roman" w:hAnsi="Times New Roman" w:cs="Times New Roman"/>
          <w:sz w:val="24"/>
          <w:szCs w:val="24"/>
        </w:rPr>
        <w:t xml:space="preserve"> tegelikult tehtud ja välja makstud kulude hüvitamise skeem lihtsustatud kulumeetodiga, milleks on kindlasummaline makse (</w:t>
      </w:r>
      <w:proofErr w:type="spellStart"/>
      <w:r w:rsidR="007A3923" w:rsidRPr="007671CF">
        <w:rPr>
          <w:rFonts w:ascii="Times New Roman" w:hAnsi="Times New Roman" w:cs="Times New Roman"/>
          <w:i/>
          <w:sz w:val="24"/>
          <w:szCs w:val="24"/>
        </w:rPr>
        <w:t>lump</w:t>
      </w:r>
      <w:proofErr w:type="spellEnd"/>
      <w:r w:rsidR="007A3923" w:rsidRPr="007671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3923" w:rsidRPr="007671CF">
        <w:rPr>
          <w:rFonts w:ascii="Times New Roman" w:hAnsi="Times New Roman" w:cs="Times New Roman"/>
          <w:i/>
          <w:sz w:val="24"/>
          <w:szCs w:val="24"/>
        </w:rPr>
        <w:t>sum</w:t>
      </w:r>
      <w:proofErr w:type="spellEnd"/>
      <w:r w:rsidR="007A3923" w:rsidRPr="007A3923">
        <w:rPr>
          <w:rFonts w:ascii="Times New Roman" w:hAnsi="Times New Roman" w:cs="Times New Roman"/>
          <w:sz w:val="24"/>
          <w:szCs w:val="24"/>
        </w:rPr>
        <w:t>)</w:t>
      </w:r>
      <w:r w:rsidR="007A3923">
        <w:rPr>
          <w:rFonts w:ascii="Times New Roman" w:hAnsi="Times New Roman" w:cs="Times New Roman"/>
          <w:sz w:val="24"/>
          <w:szCs w:val="24"/>
        </w:rPr>
        <w:t>;</w:t>
      </w:r>
    </w:p>
    <w:p w:rsidR="007A3923" w:rsidRDefault="00F70C6C" w:rsidP="0051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arengukava tehnilise abi kogueelarvet suurendatakse 1 300 000 euro võrra põllumajanduse suurandmete süsteemi ülesehitamise 2. etapi tegevusteks, eraldades enamuse selleks vajalikeks vahenditest meetmelt 1 „Teadmussiire ja teavitus“, tegevuse liigilt 1.4 „Pikaajalised programmid“</w:t>
      </w:r>
      <w:r w:rsidR="007A3923">
        <w:rPr>
          <w:rFonts w:ascii="Times New Roman" w:hAnsi="Times New Roman" w:cs="Times New Roman"/>
          <w:sz w:val="24"/>
          <w:szCs w:val="24"/>
        </w:rPr>
        <w:t>;</w:t>
      </w:r>
    </w:p>
    <w:p w:rsidR="007A3923" w:rsidRPr="00B42CBD" w:rsidRDefault="00F70C6C" w:rsidP="0051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Pr="00F70C6C">
        <w:rPr>
          <w:rFonts w:ascii="Times New Roman" w:hAnsi="Times New Roman" w:cs="Times New Roman"/>
          <w:sz w:val="24"/>
          <w:szCs w:val="24"/>
        </w:rPr>
        <w:t xml:space="preserve">eetmes 21 „Erakorraline ajutine toetus põllumajandustootjatele ja </w:t>
      </w:r>
      <w:proofErr w:type="spellStart"/>
      <w:r w:rsidRPr="00F70C6C">
        <w:rPr>
          <w:rFonts w:ascii="Times New Roman" w:hAnsi="Times New Roman" w:cs="Times New Roman"/>
          <w:sz w:val="24"/>
          <w:szCs w:val="24"/>
        </w:rPr>
        <w:t>VKEdele</w:t>
      </w:r>
      <w:proofErr w:type="spellEnd"/>
      <w:r w:rsidRPr="00F70C6C">
        <w:rPr>
          <w:rFonts w:ascii="Times New Roman" w:hAnsi="Times New Roman" w:cs="Times New Roman"/>
          <w:sz w:val="24"/>
          <w:szCs w:val="24"/>
        </w:rPr>
        <w:t>, keda COVID-19 kriis on eriti mõjut</w:t>
      </w:r>
      <w:r>
        <w:rPr>
          <w:rFonts w:ascii="Times New Roman" w:hAnsi="Times New Roman" w:cs="Times New Roman"/>
          <w:sz w:val="24"/>
          <w:szCs w:val="24"/>
        </w:rPr>
        <w:t>anud“ kasutamata jäänud rahalis</w:t>
      </w:r>
      <w:r w:rsidRPr="00F70C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vahendid</w:t>
      </w:r>
      <w:r w:rsidRPr="00F70C6C">
        <w:rPr>
          <w:rFonts w:ascii="Times New Roman" w:hAnsi="Times New Roman" w:cs="Times New Roman"/>
          <w:sz w:val="24"/>
          <w:szCs w:val="24"/>
        </w:rPr>
        <w:t xml:space="preserve"> kogusummas 998 100 eurot </w:t>
      </w:r>
      <w:r>
        <w:rPr>
          <w:rFonts w:ascii="Times New Roman" w:hAnsi="Times New Roman" w:cs="Times New Roman"/>
          <w:sz w:val="24"/>
          <w:szCs w:val="24"/>
        </w:rPr>
        <w:t>tõstetakse</w:t>
      </w:r>
      <w:r w:rsidRPr="00F7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tagasi </w:t>
      </w:r>
      <w:r w:rsidRPr="00F70C6C">
        <w:rPr>
          <w:rFonts w:ascii="Times New Roman" w:hAnsi="Times New Roman" w:cs="Times New Roman"/>
          <w:sz w:val="24"/>
          <w:szCs w:val="24"/>
        </w:rPr>
        <w:t>meetmesse 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C6C">
        <w:rPr>
          <w:rFonts w:ascii="Times New Roman" w:hAnsi="Times New Roman" w:cs="Times New Roman"/>
          <w:sz w:val="24"/>
          <w:szCs w:val="24"/>
        </w:rPr>
        <w:t xml:space="preserve"> tegevuse liigile 4.2</w:t>
      </w:r>
      <w:r w:rsidR="007A3923">
        <w:rPr>
          <w:rFonts w:ascii="Times New Roman" w:hAnsi="Times New Roman" w:cs="Times New Roman"/>
          <w:sz w:val="24"/>
          <w:szCs w:val="24"/>
        </w:rPr>
        <w:t>.</w:t>
      </w:r>
    </w:p>
    <w:p w:rsidR="002C5293" w:rsidRDefault="002C5293" w:rsidP="008B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262A2E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5095" w:rsidRPr="007C5095">
        <w:rPr>
          <w:rFonts w:ascii="Times New Roman" w:hAnsi="Times New Roman" w:cs="Times New Roman"/>
          <w:sz w:val="24"/>
          <w:szCs w:val="24"/>
        </w:rPr>
        <w:t>eletuskirja lisa 1 kajastab arengukava muudatusettepanekuid</w:t>
      </w:r>
      <w:r w:rsidR="00AB0007">
        <w:rPr>
          <w:rFonts w:ascii="Times New Roman" w:hAnsi="Times New Roman" w:cs="Times New Roman"/>
          <w:sz w:val="24"/>
          <w:szCs w:val="24"/>
        </w:rPr>
        <w:t xml:space="preserve"> ja selle</w:t>
      </w:r>
      <w:r w:rsidR="00AB0007" w:rsidRPr="007C5095">
        <w:rPr>
          <w:rFonts w:ascii="Times New Roman" w:hAnsi="Times New Roman" w:cs="Times New Roman"/>
          <w:sz w:val="24"/>
          <w:szCs w:val="24"/>
        </w:rPr>
        <w:t xml:space="preserve"> koostamisel on võetud aluseks </w:t>
      </w:r>
      <w:r w:rsidR="00AB0007">
        <w:rPr>
          <w:rFonts w:ascii="Times New Roman" w:hAnsi="Times New Roman" w:cs="Times New Roman"/>
          <w:sz w:val="24"/>
          <w:szCs w:val="24"/>
        </w:rPr>
        <w:t xml:space="preserve">eeskätt </w:t>
      </w:r>
      <w:r w:rsidR="00AB0007" w:rsidRPr="007C5095">
        <w:rPr>
          <w:rFonts w:ascii="Times New Roman" w:hAnsi="Times New Roman" w:cs="Times New Roman"/>
          <w:sz w:val="24"/>
          <w:szCs w:val="24"/>
        </w:rPr>
        <w:t>komisjoni</w:t>
      </w:r>
      <w:r w:rsidR="00AB0007" w:rsidRPr="00262A2E">
        <w:rPr>
          <w:rFonts w:ascii="Times New Roman" w:hAnsi="Times New Roman" w:cs="Times New Roman"/>
          <w:sz w:val="24"/>
          <w:szCs w:val="24"/>
        </w:rPr>
        <w:t xml:space="preserve"> </w:t>
      </w:r>
      <w:r w:rsidR="00AB0007">
        <w:rPr>
          <w:rFonts w:ascii="Times New Roman" w:hAnsi="Times New Roman" w:cs="Times New Roman"/>
          <w:sz w:val="24"/>
          <w:szCs w:val="24"/>
        </w:rPr>
        <w:t xml:space="preserve">rakendusmääruse (EL) nr 808/2014, </w:t>
      </w:r>
      <w:r w:rsidR="00AB0007" w:rsidRPr="004D22A4">
        <w:rPr>
          <w:rFonts w:ascii="Times New Roman" w:hAnsi="Times New Roman" w:cs="Times New Roman"/>
          <w:sz w:val="24"/>
          <w:szCs w:val="24"/>
        </w:rPr>
        <w:t>milles sätestatakse Euroopa Parlamendi ja nõukogu määruse (EL) nr 1305/2013 (Euroopa Maaelu Arengu Põllumajandusfondist (EAFRD) antavate maaelu arengu toetuste kohta) rakenduseeskirjad</w:t>
      </w:r>
      <w:r w:rsidR="00AB0007">
        <w:rPr>
          <w:rFonts w:ascii="Times New Roman" w:hAnsi="Times New Roman" w:cs="Times New Roman"/>
          <w:sz w:val="24"/>
          <w:szCs w:val="24"/>
        </w:rPr>
        <w:t xml:space="preserve"> (ELT L 227, 31.07.2014, lk 18–68), artikli 4</w:t>
      </w:r>
      <w:r w:rsidR="00AB0007" w:rsidRPr="007C5095">
        <w:rPr>
          <w:rFonts w:ascii="Times New Roman" w:hAnsi="Times New Roman" w:cs="Times New Roman"/>
          <w:sz w:val="24"/>
          <w:szCs w:val="24"/>
        </w:rPr>
        <w:t xml:space="preserve"> lõike</w:t>
      </w:r>
      <w:r w:rsidR="00AB0007">
        <w:rPr>
          <w:rFonts w:ascii="Times New Roman" w:hAnsi="Times New Roman" w:cs="Times New Roman"/>
          <w:sz w:val="24"/>
          <w:szCs w:val="24"/>
        </w:rPr>
        <w:t>s 1</w:t>
      </w:r>
      <w:r w:rsidR="00AB0007" w:rsidRPr="007C5095">
        <w:rPr>
          <w:rFonts w:ascii="Times New Roman" w:hAnsi="Times New Roman" w:cs="Times New Roman"/>
          <w:sz w:val="24"/>
          <w:szCs w:val="24"/>
        </w:rPr>
        <w:t xml:space="preserve"> sätestatu</w:t>
      </w:r>
      <w:r w:rsidR="002C5293">
        <w:rPr>
          <w:rFonts w:ascii="Times New Roman" w:hAnsi="Times New Roman" w:cs="Times New Roman"/>
          <w:sz w:val="24"/>
          <w:szCs w:val="24"/>
        </w:rPr>
        <w:t>.</w:t>
      </w:r>
      <w:r w:rsidR="00520A69">
        <w:rPr>
          <w:rFonts w:ascii="Times New Roman" w:hAnsi="Times New Roman" w:cs="Times New Roman"/>
          <w:sz w:val="24"/>
          <w:szCs w:val="24"/>
        </w:rPr>
        <w:t xml:space="preserve"> </w:t>
      </w:r>
      <w:r w:rsidR="007C5095" w:rsidRPr="007C5095">
        <w:rPr>
          <w:rFonts w:ascii="Times New Roman" w:hAnsi="Times New Roman" w:cs="Times New Roman"/>
          <w:sz w:val="24"/>
          <w:szCs w:val="24"/>
        </w:rPr>
        <w:t xml:space="preserve">Seletuskirja lisas 2 on toodud muudatusettepanekute kohaselt muudetud arengukava põhitekst. </w:t>
      </w:r>
    </w:p>
    <w:p w:rsidR="0045564D" w:rsidRDefault="0045564D" w:rsidP="0026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2E" w:rsidRDefault="007C5095" w:rsidP="0026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 xml:space="preserve">Arengukava kehtiva versiooniga on võimalik tutvuda </w:t>
      </w:r>
      <w:r w:rsidR="00262A2E">
        <w:rPr>
          <w:rFonts w:ascii="Times New Roman" w:hAnsi="Times New Roman" w:cs="Times New Roman"/>
          <w:sz w:val="24"/>
          <w:szCs w:val="24"/>
        </w:rPr>
        <w:t xml:space="preserve">Maaeluministeeriumi veebilehel </w:t>
      </w:r>
      <w:r w:rsidR="00262A2E" w:rsidRPr="00505EE5">
        <w:rPr>
          <w:rFonts w:ascii="Times New Roman" w:hAnsi="Times New Roman" w:cs="Times New Roman"/>
          <w:sz w:val="24"/>
          <w:szCs w:val="24"/>
        </w:rPr>
        <w:t>aadressil</w:t>
      </w:r>
      <w:r w:rsidR="00262A2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2A2E" w:rsidRPr="00431B4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http://www.agri.ee/et/eesmargid-tegevused/eesti-maaelu-arengukava-mak-2014-2020</w:t>
        </w:r>
      </w:hyperlink>
      <w:r w:rsidR="00262A2E" w:rsidRPr="00505EE5">
        <w:rPr>
          <w:rFonts w:ascii="Times New Roman" w:hAnsi="Times New Roman" w:cs="Times New Roman"/>
          <w:sz w:val="24"/>
          <w:szCs w:val="24"/>
        </w:rPr>
        <w:t>.</w:t>
      </w: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95">
        <w:rPr>
          <w:rFonts w:ascii="Times New Roman" w:hAnsi="Times New Roman" w:cs="Times New Roman"/>
          <w:b/>
          <w:sz w:val="24"/>
          <w:szCs w:val="24"/>
        </w:rPr>
        <w:t>4. Eelnõu vastavus Euroopa Liidu õigusele</w:t>
      </w:r>
    </w:p>
    <w:p w:rsidR="003A0D67" w:rsidRPr="007D28D0" w:rsidRDefault="003A0D67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>Eelnõu on kooskõlas</w:t>
      </w:r>
      <w:r w:rsidR="003D644C">
        <w:rPr>
          <w:rFonts w:ascii="Times New Roman" w:hAnsi="Times New Roman" w:cs="Times New Roman"/>
          <w:sz w:val="24"/>
          <w:szCs w:val="24"/>
        </w:rPr>
        <w:t xml:space="preserve"> </w:t>
      </w:r>
      <w:r w:rsidR="003D644C" w:rsidRPr="003D644C">
        <w:rPr>
          <w:rFonts w:ascii="Times New Roman" w:hAnsi="Times New Roman" w:cs="Times New Roman"/>
          <w:sz w:val="24"/>
          <w:szCs w:val="24"/>
        </w:rPr>
        <w:t>Euroopa</w:t>
      </w:r>
      <w:r w:rsidR="003D644C">
        <w:rPr>
          <w:rFonts w:ascii="Times New Roman" w:hAnsi="Times New Roman" w:cs="Times New Roman"/>
          <w:sz w:val="24"/>
          <w:szCs w:val="24"/>
        </w:rPr>
        <w:t xml:space="preserve"> Parlamendi ja nõukogu määrusega</w:t>
      </w:r>
      <w:r w:rsidR="003D644C" w:rsidRPr="003D644C">
        <w:rPr>
          <w:rFonts w:ascii="Times New Roman" w:hAnsi="Times New Roman" w:cs="Times New Roman"/>
          <w:sz w:val="24"/>
          <w:szCs w:val="24"/>
        </w:rPr>
        <w:t xml:space="preserve"> (EL) nr 1305/2013 Euroopa Maaelu Arengu Põllumajandusfondist (EAFRD) antavate maaelu arengu toetuste kohta ja millega tunnistatakse kehtetuks nõukogu määrus (EÜ) nr 1698/2005</w:t>
      </w:r>
      <w:r w:rsidR="004D22A4">
        <w:rPr>
          <w:rFonts w:ascii="Times New Roman" w:hAnsi="Times New Roman" w:cs="Times New Roman"/>
          <w:sz w:val="24"/>
          <w:szCs w:val="24"/>
        </w:rPr>
        <w:t xml:space="preserve"> </w:t>
      </w:r>
      <w:r w:rsidR="004D22A4" w:rsidRPr="004D22A4">
        <w:rPr>
          <w:rFonts w:ascii="Times New Roman" w:hAnsi="Times New Roman" w:cs="Times New Roman"/>
          <w:sz w:val="24"/>
          <w:szCs w:val="24"/>
        </w:rPr>
        <w:t>(ELT L 347, 20.12.2013, lk 487–548)</w:t>
      </w:r>
      <w:r w:rsidR="003D644C" w:rsidRPr="003D644C">
        <w:rPr>
          <w:rFonts w:ascii="Times New Roman" w:hAnsi="Times New Roman" w:cs="Times New Roman"/>
          <w:sz w:val="24"/>
          <w:szCs w:val="24"/>
        </w:rPr>
        <w:t>, Euroopa</w:t>
      </w:r>
      <w:r w:rsidR="003D644C">
        <w:rPr>
          <w:rFonts w:ascii="Times New Roman" w:hAnsi="Times New Roman" w:cs="Times New Roman"/>
          <w:sz w:val="24"/>
          <w:szCs w:val="24"/>
        </w:rPr>
        <w:t xml:space="preserve"> Parlamendi ja nõukogu määrusega</w:t>
      </w:r>
      <w:r w:rsidR="003D644C" w:rsidRPr="003D644C">
        <w:rPr>
          <w:rFonts w:ascii="Times New Roman" w:hAnsi="Times New Roman" w:cs="Times New Roman"/>
          <w:sz w:val="24"/>
          <w:szCs w:val="24"/>
        </w:rPr>
        <w:t xml:space="preserve"> (EL) nr 1303/2013, millega kehtestatakse </w:t>
      </w:r>
      <w:proofErr w:type="spellStart"/>
      <w:r w:rsidR="003D644C" w:rsidRPr="003D644C">
        <w:rPr>
          <w:rFonts w:ascii="Times New Roman" w:hAnsi="Times New Roman" w:cs="Times New Roman"/>
          <w:sz w:val="24"/>
          <w:szCs w:val="24"/>
        </w:rPr>
        <w:t>ühissätted</w:t>
      </w:r>
      <w:proofErr w:type="spellEnd"/>
      <w:r w:rsidR="003D644C" w:rsidRPr="003D644C">
        <w:rPr>
          <w:rFonts w:ascii="Times New Roman" w:hAnsi="Times New Roman" w:cs="Times New Roman"/>
          <w:sz w:val="24"/>
          <w:szCs w:val="24"/>
        </w:rPr>
        <w:t xml:space="preserve"> Euroopa Regionaalarengu Fondi, Euroopa Sotsiaalfondi, Ühtekuuluvusfondi, Euroopa Maaelu Arengu Põllumajandusfondi ning Euroopa Merendus- ja Kalandusfondi kohta, nähakse ette </w:t>
      </w:r>
      <w:proofErr w:type="spellStart"/>
      <w:r w:rsidR="003D644C" w:rsidRPr="003D644C">
        <w:rPr>
          <w:rFonts w:ascii="Times New Roman" w:hAnsi="Times New Roman" w:cs="Times New Roman"/>
          <w:sz w:val="24"/>
          <w:szCs w:val="24"/>
        </w:rPr>
        <w:t>üldsätted</w:t>
      </w:r>
      <w:proofErr w:type="spellEnd"/>
      <w:r w:rsidR="003D644C" w:rsidRPr="003D644C">
        <w:rPr>
          <w:rFonts w:ascii="Times New Roman" w:hAnsi="Times New Roman" w:cs="Times New Roman"/>
          <w:sz w:val="24"/>
          <w:szCs w:val="24"/>
        </w:rPr>
        <w:t xml:space="preserve"> Euroopa Regionaalarengu Fondi, Euroopa Sotsiaalfondi, Ühtekuuluvusfondi ja Euroopa Merendus- ja Kalandusfondi kohta ning tunnistatakse kehtetuks määrus (EÜ) nr 1083/2006</w:t>
      </w:r>
      <w:r w:rsidR="003D644C">
        <w:rPr>
          <w:rFonts w:ascii="Times New Roman" w:hAnsi="Times New Roman" w:cs="Times New Roman"/>
          <w:sz w:val="24"/>
          <w:szCs w:val="24"/>
        </w:rPr>
        <w:t xml:space="preserve"> </w:t>
      </w:r>
      <w:r w:rsidR="004D22A4" w:rsidRPr="004D22A4">
        <w:rPr>
          <w:rFonts w:ascii="Times New Roman" w:hAnsi="Times New Roman" w:cs="Times New Roman"/>
          <w:sz w:val="24"/>
          <w:szCs w:val="24"/>
        </w:rPr>
        <w:t>(ELT L 347, 20.12.2013, lk 320–469)</w:t>
      </w:r>
      <w:r w:rsidR="000758AA">
        <w:rPr>
          <w:rFonts w:ascii="Times New Roman" w:hAnsi="Times New Roman" w:cs="Times New Roman"/>
          <w:sz w:val="24"/>
          <w:szCs w:val="24"/>
        </w:rPr>
        <w:t>,</w:t>
      </w:r>
      <w:r w:rsidR="004D22A4">
        <w:rPr>
          <w:rFonts w:ascii="Times New Roman" w:hAnsi="Times New Roman" w:cs="Times New Roman"/>
          <w:sz w:val="24"/>
          <w:szCs w:val="24"/>
        </w:rPr>
        <w:t xml:space="preserve"> </w:t>
      </w:r>
      <w:r w:rsidR="003D644C">
        <w:rPr>
          <w:rFonts w:ascii="Times New Roman" w:hAnsi="Times New Roman" w:cs="Times New Roman"/>
          <w:sz w:val="24"/>
          <w:szCs w:val="24"/>
        </w:rPr>
        <w:t xml:space="preserve">ning komisjoni rakendusmäärusega </w:t>
      </w:r>
      <w:r w:rsidR="004D22A4">
        <w:rPr>
          <w:rFonts w:ascii="Times New Roman" w:hAnsi="Times New Roman" w:cs="Times New Roman"/>
          <w:sz w:val="24"/>
          <w:szCs w:val="24"/>
        </w:rPr>
        <w:t xml:space="preserve">(EL) nr 808/2014, </w:t>
      </w:r>
      <w:r w:rsidR="004D22A4" w:rsidRPr="004D22A4">
        <w:rPr>
          <w:rFonts w:ascii="Times New Roman" w:hAnsi="Times New Roman" w:cs="Times New Roman"/>
          <w:sz w:val="24"/>
          <w:szCs w:val="24"/>
        </w:rPr>
        <w:t>milles sätestatakse Euroopa Parlamendi ja nõukogu määruse (EL) nr 1305/2013 (Euroopa Maaelu Arengu Põllumajandusfondist (EAFRD) antavate maaelu arengu toetuste kohta) rakenduseeskirjad</w:t>
      </w:r>
      <w:r w:rsidR="004D22A4">
        <w:rPr>
          <w:rFonts w:ascii="Times New Roman" w:hAnsi="Times New Roman" w:cs="Times New Roman"/>
          <w:sz w:val="24"/>
          <w:szCs w:val="24"/>
        </w:rPr>
        <w:t xml:space="preserve"> (ELT L 227, 31.07.2014, lk 18–68)</w:t>
      </w:r>
      <w:r w:rsidRPr="007C5095">
        <w:rPr>
          <w:rFonts w:ascii="Times New Roman" w:hAnsi="Times New Roman" w:cs="Times New Roman"/>
          <w:sz w:val="24"/>
          <w:szCs w:val="24"/>
        </w:rPr>
        <w:t>.</w:t>
      </w:r>
    </w:p>
    <w:p w:rsidR="005920C5" w:rsidRPr="007C5095" w:rsidRDefault="005920C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C5" w:rsidRDefault="005920C5" w:rsidP="005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C5095">
        <w:rPr>
          <w:rFonts w:ascii="Times New Roman" w:hAnsi="Times New Roman" w:cs="Times New Roman"/>
          <w:b/>
          <w:sz w:val="24"/>
          <w:szCs w:val="24"/>
        </w:rPr>
        <w:t xml:space="preserve">. Eelnõu </w:t>
      </w:r>
      <w:r>
        <w:rPr>
          <w:rFonts w:ascii="Times New Roman" w:hAnsi="Times New Roman" w:cs="Times New Roman"/>
          <w:b/>
          <w:sz w:val="24"/>
          <w:szCs w:val="24"/>
        </w:rPr>
        <w:t>mõjud</w:t>
      </w:r>
    </w:p>
    <w:p w:rsidR="005920C5" w:rsidRDefault="005920C5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C5" w:rsidRDefault="005920C5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FA">
        <w:rPr>
          <w:rFonts w:ascii="Times New Roman" w:hAnsi="Times New Roman" w:cs="Times New Roman"/>
          <w:sz w:val="24"/>
          <w:szCs w:val="24"/>
        </w:rPr>
        <w:t xml:space="preserve">Arengukava muutmine aitab senisest paremini </w:t>
      </w:r>
      <w:r w:rsidR="00DF07EE">
        <w:rPr>
          <w:rFonts w:ascii="Times New Roman" w:hAnsi="Times New Roman" w:cs="Times New Roman"/>
          <w:sz w:val="24"/>
          <w:szCs w:val="24"/>
        </w:rPr>
        <w:t xml:space="preserve">saavutada </w:t>
      </w:r>
      <w:r w:rsidRPr="00463FFA">
        <w:rPr>
          <w:rFonts w:ascii="Times New Roman" w:hAnsi="Times New Roman" w:cs="Times New Roman"/>
          <w:sz w:val="24"/>
          <w:szCs w:val="24"/>
        </w:rPr>
        <w:t>maaelu arengu poliitika eesmärke j</w:t>
      </w:r>
      <w:r w:rsidR="00FF53C2">
        <w:rPr>
          <w:rFonts w:ascii="Times New Roman" w:hAnsi="Times New Roman" w:cs="Times New Roman"/>
          <w:sz w:val="24"/>
          <w:szCs w:val="24"/>
        </w:rPr>
        <w:t xml:space="preserve">a </w:t>
      </w:r>
      <w:r w:rsidR="00DF07EE">
        <w:rPr>
          <w:rFonts w:ascii="Times New Roman" w:hAnsi="Times New Roman" w:cs="Times New Roman"/>
          <w:sz w:val="24"/>
          <w:szCs w:val="24"/>
        </w:rPr>
        <w:t xml:space="preserve">viia ellu </w:t>
      </w:r>
      <w:r w:rsidR="00FF53C2">
        <w:rPr>
          <w:rFonts w:ascii="Times New Roman" w:hAnsi="Times New Roman" w:cs="Times New Roman"/>
          <w:sz w:val="24"/>
          <w:szCs w:val="24"/>
        </w:rPr>
        <w:t>peamisi tegevusi aastatel 2022</w:t>
      </w:r>
      <w:r>
        <w:rPr>
          <w:rFonts w:ascii="Times New Roman" w:hAnsi="Times New Roman" w:cs="Times New Roman"/>
          <w:sz w:val="24"/>
          <w:szCs w:val="24"/>
        </w:rPr>
        <w:t>–2025</w:t>
      </w:r>
      <w:r w:rsidRPr="00463FFA">
        <w:rPr>
          <w:rFonts w:ascii="Times New Roman" w:hAnsi="Times New Roman" w:cs="Times New Roman"/>
          <w:sz w:val="24"/>
          <w:szCs w:val="24"/>
        </w:rPr>
        <w:t>. Olulisemate muudatuste eeldatavad mõjud on järgmised:</w:t>
      </w:r>
    </w:p>
    <w:p w:rsidR="003A4DC2" w:rsidRDefault="003A4DC2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</w:t>
      </w:r>
      <w:r w:rsidR="00BF58E0">
        <w:rPr>
          <w:rFonts w:ascii="Times New Roman" w:hAnsi="Times New Roman" w:cs="Times New Roman"/>
          <w:sz w:val="24"/>
          <w:szCs w:val="24"/>
        </w:rPr>
        <w:t xml:space="preserve"> 4 tegevuse liigis 4.2 tehtav muudatus seoses abikõlblike investeeringute laiendamisega </w:t>
      </w:r>
      <w:r w:rsidR="00BF58E0" w:rsidRPr="00BF58E0">
        <w:rPr>
          <w:rFonts w:ascii="Times New Roman" w:hAnsi="Times New Roman" w:cs="Times New Roman"/>
          <w:sz w:val="24"/>
          <w:szCs w:val="24"/>
        </w:rPr>
        <w:t>loob võimalused selleks, et toiduainetööstused teevad investeeringuid turustamiseks vajalikesse seadmetesse ja ehitistesse, mis aitavad kaasa keskkonnapoliitika eesmärkide saavutamisele ning toodete välisturgudele müümise osakaalu suurendamisele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DC2" w:rsidRDefault="00BF58E0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 4 tegevuse liigis 4.2</w:t>
      </w:r>
      <w:r w:rsidR="003A4DC2">
        <w:rPr>
          <w:rFonts w:ascii="Times New Roman" w:hAnsi="Times New Roman" w:cs="Times New Roman"/>
          <w:sz w:val="24"/>
          <w:szCs w:val="24"/>
        </w:rPr>
        <w:t xml:space="preserve"> tehtavad muudatused seoses</w:t>
      </w:r>
      <w:r>
        <w:rPr>
          <w:rFonts w:ascii="Times New Roman" w:hAnsi="Times New Roman" w:cs="Times New Roman"/>
          <w:sz w:val="24"/>
          <w:szCs w:val="24"/>
        </w:rPr>
        <w:t xml:space="preserve"> maksimaalsete toetusmäärade vähendamisega </w:t>
      </w:r>
      <w:r w:rsidR="008C2F2D">
        <w:rPr>
          <w:rFonts w:ascii="Times New Roman" w:hAnsi="Times New Roman" w:cs="Times New Roman"/>
          <w:sz w:val="24"/>
          <w:szCs w:val="24"/>
        </w:rPr>
        <w:t>võivad kaasa tuua potentsiaalsete toetuse taotlejate huvi vähenemise toetuse taotlemise vastu, tulenevalt tingimuste ebasoodsamaks muutumisest</w:t>
      </w:r>
      <w:r w:rsidR="003A4DC2">
        <w:rPr>
          <w:rFonts w:ascii="Times New Roman" w:hAnsi="Times New Roman" w:cs="Times New Roman"/>
          <w:sz w:val="24"/>
          <w:szCs w:val="24"/>
        </w:rPr>
        <w:t>;</w:t>
      </w:r>
    </w:p>
    <w:p w:rsidR="008C2F2D" w:rsidRDefault="008C2F2D" w:rsidP="008C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 6 tegevuse liigis 6.1 tehtav muudatus seoses</w:t>
      </w:r>
      <w:r w:rsidR="00E60D3D">
        <w:rPr>
          <w:rFonts w:ascii="Times New Roman" w:hAnsi="Times New Roman" w:cs="Times New Roman"/>
          <w:sz w:val="24"/>
          <w:szCs w:val="24"/>
        </w:rPr>
        <w:t xml:space="preserve"> ettevõtlusalase infopäeva läbimise nõude lisamisega aitab suurendada</w:t>
      </w:r>
      <w:r w:rsidR="00E60D3D" w:rsidRPr="00E60D3D">
        <w:rPr>
          <w:rFonts w:ascii="Times New Roman" w:hAnsi="Times New Roman" w:cs="Times New Roman"/>
          <w:sz w:val="24"/>
          <w:szCs w:val="24"/>
        </w:rPr>
        <w:t xml:space="preserve"> alustava</w:t>
      </w:r>
      <w:r w:rsidR="00E60D3D">
        <w:rPr>
          <w:rFonts w:ascii="Times New Roman" w:hAnsi="Times New Roman" w:cs="Times New Roman"/>
          <w:sz w:val="24"/>
          <w:szCs w:val="24"/>
        </w:rPr>
        <w:t>te</w:t>
      </w:r>
      <w:r w:rsidR="00E60D3D" w:rsidRPr="00E60D3D">
        <w:rPr>
          <w:rFonts w:ascii="Times New Roman" w:hAnsi="Times New Roman" w:cs="Times New Roman"/>
          <w:sz w:val="24"/>
          <w:szCs w:val="24"/>
        </w:rPr>
        <w:t xml:space="preserve"> noor</w:t>
      </w:r>
      <w:r w:rsidR="00E60D3D">
        <w:rPr>
          <w:rFonts w:ascii="Times New Roman" w:hAnsi="Times New Roman" w:cs="Times New Roman"/>
          <w:sz w:val="24"/>
          <w:szCs w:val="24"/>
        </w:rPr>
        <w:t>t</w:t>
      </w:r>
      <w:r w:rsidR="00E60D3D" w:rsidRPr="00E60D3D">
        <w:rPr>
          <w:rFonts w:ascii="Times New Roman" w:hAnsi="Times New Roman" w:cs="Times New Roman"/>
          <w:sz w:val="24"/>
          <w:szCs w:val="24"/>
        </w:rPr>
        <w:t>e ettevõtjate ette</w:t>
      </w:r>
      <w:r w:rsidR="00E60D3D">
        <w:rPr>
          <w:rFonts w:ascii="Times New Roman" w:hAnsi="Times New Roman" w:cs="Times New Roman"/>
          <w:sz w:val="24"/>
          <w:szCs w:val="24"/>
        </w:rPr>
        <w:t>võtlusalast oskusteavet, mis</w:t>
      </w:r>
      <w:r w:rsidR="00E60D3D" w:rsidRPr="00E60D3D">
        <w:rPr>
          <w:rFonts w:ascii="Times New Roman" w:hAnsi="Times New Roman" w:cs="Times New Roman"/>
          <w:sz w:val="24"/>
          <w:szCs w:val="24"/>
        </w:rPr>
        <w:t xml:space="preserve"> </w:t>
      </w:r>
      <w:r w:rsidR="00E60D3D">
        <w:rPr>
          <w:rFonts w:ascii="Times New Roman" w:hAnsi="Times New Roman" w:cs="Times New Roman"/>
          <w:sz w:val="24"/>
          <w:szCs w:val="24"/>
        </w:rPr>
        <w:t xml:space="preserve">omakorda peaks aitama kaasa ka </w:t>
      </w:r>
      <w:r w:rsidR="00E60D3D" w:rsidRPr="00E60D3D">
        <w:rPr>
          <w:rFonts w:ascii="Times New Roman" w:hAnsi="Times New Roman" w:cs="Times New Roman"/>
          <w:sz w:val="24"/>
          <w:szCs w:val="24"/>
        </w:rPr>
        <w:t xml:space="preserve">esitatavate taotluste </w:t>
      </w:r>
      <w:r w:rsidR="00E60D3D">
        <w:rPr>
          <w:rFonts w:ascii="Times New Roman" w:hAnsi="Times New Roman" w:cs="Times New Roman"/>
          <w:sz w:val="24"/>
          <w:szCs w:val="24"/>
        </w:rPr>
        <w:t xml:space="preserve">ja äriplaanide </w:t>
      </w:r>
      <w:r w:rsidR="00E60D3D" w:rsidRPr="00E60D3D">
        <w:rPr>
          <w:rFonts w:ascii="Times New Roman" w:hAnsi="Times New Roman" w:cs="Times New Roman"/>
          <w:sz w:val="24"/>
          <w:szCs w:val="24"/>
        </w:rPr>
        <w:t>kvaliteedi tõusu</w:t>
      </w:r>
      <w:r w:rsidR="00E60D3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F2D" w:rsidRDefault="008C2F2D" w:rsidP="00E6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meetme 6 tegevuse liigis 6.1 tehtav muudatus seoses </w:t>
      </w:r>
      <w:r w:rsidR="00E60D3D">
        <w:rPr>
          <w:rFonts w:ascii="Times New Roman" w:hAnsi="Times New Roman" w:cs="Times New Roman"/>
          <w:sz w:val="24"/>
          <w:szCs w:val="24"/>
        </w:rPr>
        <w:t xml:space="preserve">äriplaani perioodi pikendamisega suunab toetuse </w:t>
      </w:r>
      <w:r w:rsidR="00E60D3D" w:rsidRPr="00E60D3D">
        <w:rPr>
          <w:rFonts w:ascii="Times New Roman" w:hAnsi="Times New Roman" w:cs="Times New Roman"/>
          <w:sz w:val="24"/>
          <w:szCs w:val="24"/>
        </w:rPr>
        <w:t>taotl</w:t>
      </w:r>
      <w:r w:rsidR="00E60D3D">
        <w:rPr>
          <w:rFonts w:ascii="Times New Roman" w:hAnsi="Times New Roman" w:cs="Times New Roman"/>
          <w:sz w:val="24"/>
          <w:szCs w:val="24"/>
        </w:rPr>
        <w:t>ejat ettevõtte kaugema tulevik</w:t>
      </w:r>
      <w:r w:rsidR="00E60D3D" w:rsidRPr="00E60D3D">
        <w:rPr>
          <w:rFonts w:ascii="Times New Roman" w:hAnsi="Times New Roman" w:cs="Times New Roman"/>
          <w:sz w:val="24"/>
          <w:szCs w:val="24"/>
        </w:rPr>
        <w:t xml:space="preserve">u </w:t>
      </w:r>
      <w:r w:rsidR="00E60D3D">
        <w:rPr>
          <w:rFonts w:ascii="Times New Roman" w:hAnsi="Times New Roman" w:cs="Times New Roman"/>
          <w:sz w:val="24"/>
          <w:szCs w:val="24"/>
        </w:rPr>
        <w:t>peale mõtlema ning sellest tulenevalt ka kavandatavaid kulutusi ja tegevusi läbimõeldumalt planeerima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7B8" w:rsidRDefault="00853D05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 6 tegevuse liigis 6.1</w:t>
      </w:r>
      <w:r w:rsidR="008C2F2D">
        <w:rPr>
          <w:rFonts w:ascii="Times New Roman" w:hAnsi="Times New Roman" w:cs="Times New Roman"/>
          <w:sz w:val="24"/>
          <w:szCs w:val="24"/>
        </w:rPr>
        <w:t xml:space="preserve"> tehtav muudatus seoses maksimaalse toetussumma</w:t>
      </w:r>
      <w:r w:rsidR="007707B8">
        <w:rPr>
          <w:rFonts w:ascii="Times New Roman" w:hAnsi="Times New Roman" w:cs="Times New Roman"/>
          <w:sz w:val="24"/>
          <w:szCs w:val="24"/>
        </w:rPr>
        <w:t xml:space="preserve"> suurendamisega</w:t>
      </w:r>
      <w:r w:rsidR="008C2F2D">
        <w:rPr>
          <w:rFonts w:ascii="Times New Roman" w:hAnsi="Times New Roman" w:cs="Times New Roman"/>
          <w:sz w:val="24"/>
          <w:szCs w:val="24"/>
        </w:rPr>
        <w:t xml:space="preserve"> suurendab eeldatavalt toetuse taotlejate arvu, sest </w:t>
      </w:r>
      <w:r w:rsidR="00E26A04">
        <w:rPr>
          <w:rFonts w:ascii="Times New Roman" w:hAnsi="Times New Roman" w:cs="Times New Roman"/>
          <w:sz w:val="24"/>
          <w:szCs w:val="24"/>
        </w:rPr>
        <w:t>mitmed suurema toetusvajadusega potentsiaalsed taotlejad, kes seni summa väiksuse tõttu toetust taotlema ei tulnud, võivad seda nüüd teha</w:t>
      </w:r>
      <w:r w:rsidR="007707B8">
        <w:rPr>
          <w:rFonts w:ascii="Times New Roman" w:hAnsi="Times New Roman" w:cs="Times New Roman"/>
          <w:sz w:val="24"/>
          <w:szCs w:val="24"/>
        </w:rPr>
        <w:t>;</w:t>
      </w:r>
    </w:p>
    <w:p w:rsidR="008C2F2D" w:rsidRDefault="008C2F2D" w:rsidP="008C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 6 tegevuse liigis 6.3 tehtav muudatus seoses toetusesaajate määratluse aluste muutmisega</w:t>
      </w:r>
      <w:r w:rsidRPr="008C2F2D">
        <w:t xml:space="preserve"> </w:t>
      </w:r>
      <w:r>
        <w:rPr>
          <w:rFonts w:ascii="Times New Roman" w:hAnsi="Times New Roman" w:cs="Times New Roman"/>
          <w:sz w:val="24"/>
          <w:szCs w:val="24"/>
        </w:rPr>
        <w:t>muuda</w:t>
      </w:r>
      <w:r w:rsidR="00AB0D1B">
        <w:rPr>
          <w:rFonts w:ascii="Times New Roman" w:hAnsi="Times New Roman" w:cs="Times New Roman"/>
          <w:sz w:val="24"/>
          <w:szCs w:val="24"/>
        </w:rPr>
        <w:t>b</w:t>
      </w:r>
      <w:r w:rsidRPr="008C2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menetlusprotsesside rakendamist</w:t>
      </w:r>
      <w:r w:rsidRPr="008C2F2D">
        <w:rPr>
          <w:rFonts w:ascii="Times New Roman" w:hAnsi="Times New Roman" w:cs="Times New Roman"/>
          <w:sz w:val="24"/>
          <w:szCs w:val="24"/>
        </w:rPr>
        <w:t xml:space="preserve"> lihtsamaks ja kiiremaks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DC2" w:rsidRDefault="008C2F2D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meetme</w:t>
      </w:r>
      <w:r w:rsidR="005920C5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</w:rPr>
        <w:t xml:space="preserve">tegevuse liigis 19.1 </w:t>
      </w:r>
      <w:r w:rsidR="005920C5">
        <w:rPr>
          <w:rFonts w:ascii="Times New Roman" w:hAnsi="Times New Roman" w:cs="Times New Roman"/>
          <w:sz w:val="24"/>
          <w:szCs w:val="24"/>
        </w:rPr>
        <w:t>tehtava muudatusega luuakse eeldused, et perioodi 2023–27</w:t>
      </w:r>
      <w:r w:rsidR="00E26A04">
        <w:rPr>
          <w:rFonts w:ascii="Times New Roman" w:hAnsi="Times New Roman" w:cs="Times New Roman"/>
          <w:sz w:val="24"/>
          <w:szCs w:val="24"/>
        </w:rPr>
        <w:t xml:space="preserve"> kohaliku arengu strateegiate ettevalmistamise protsess ja selleks antava toetuse menetlemine on administratiivselt lihtsam ja kiirem</w:t>
      </w:r>
      <w:r w:rsidR="003A4DC2">
        <w:rPr>
          <w:rFonts w:ascii="Times New Roman" w:hAnsi="Times New Roman" w:cs="Times New Roman"/>
          <w:sz w:val="24"/>
          <w:szCs w:val="24"/>
        </w:rPr>
        <w:t>;</w:t>
      </w:r>
    </w:p>
    <w:p w:rsidR="00BF58E0" w:rsidRDefault="003A4DC2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</w:t>
      </w:r>
      <w:r w:rsidR="008C2F2D">
        <w:rPr>
          <w:rFonts w:ascii="Times New Roman" w:hAnsi="Times New Roman" w:cs="Times New Roman"/>
          <w:sz w:val="24"/>
          <w:szCs w:val="24"/>
        </w:rPr>
        <w:t>hastamiskavas meetme 1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="008C2F2D">
        <w:rPr>
          <w:rFonts w:ascii="Times New Roman" w:hAnsi="Times New Roman" w:cs="Times New Roman"/>
          <w:sz w:val="24"/>
          <w:szCs w:val="24"/>
        </w:rPr>
        <w:t xml:space="preserve">tehnilise abi </w:t>
      </w:r>
      <w:r>
        <w:rPr>
          <w:rFonts w:ascii="Times New Roman" w:hAnsi="Times New Roman" w:cs="Times New Roman"/>
          <w:sz w:val="24"/>
          <w:szCs w:val="24"/>
        </w:rPr>
        <w:t>vahelise vahendite ümbertõstmisega tagatakse, et</w:t>
      </w:r>
      <w:r w:rsidR="00E60D3D">
        <w:rPr>
          <w:rFonts w:ascii="Times New Roman" w:hAnsi="Times New Roman" w:cs="Times New Roman"/>
          <w:sz w:val="24"/>
          <w:szCs w:val="24"/>
        </w:rPr>
        <w:t xml:space="preserve"> põllumajanduse suurandmete süsteem on võimalik veel arengukava raames ellu viia, mis omakorda võimaldab nii põllumajandustootjatest toetusesaajatel kui riigil teha paremaid otsuseid – põllumajandustootjatel majandamisotsuseid ning riigil oma meetmete ja tegevuste (sh tulevase ÜPP strateegiakava raames) planeerimist ja elluviimist käsitlevaid otsuseid. Samuti on suurandmetel positiiv</w:t>
      </w:r>
      <w:r w:rsidR="008A47D8">
        <w:rPr>
          <w:rFonts w:ascii="Times New Roman" w:hAnsi="Times New Roman" w:cs="Times New Roman"/>
          <w:sz w:val="24"/>
          <w:szCs w:val="24"/>
        </w:rPr>
        <w:t>ne mõju</w:t>
      </w:r>
      <w:r w:rsidR="00E60D3D" w:rsidRPr="00E60D3D">
        <w:rPr>
          <w:rFonts w:ascii="Times New Roman" w:hAnsi="Times New Roman" w:cs="Times New Roman"/>
          <w:sz w:val="24"/>
          <w:szCs w:val="24"/>
        </w:rPr>
        <w:t xml:space="preserve"> teadus- ja arendustegevuse</w:t>
      </w:r>
      <w:r w:rsidR="008A47D8">
        <w:rPr>
          <w:rFonts w:ascii="Times New Roman" w:hAnsi="Times New Roman" w:cs="Times New Roman"/>
          <w:sz w:val="24"/>
          <w:szCs w:val="24"/>
        </w:rPr>
        <w:t>le</w:t>
      </w:r>
      <w:r w:rsidR="00E60D3D" w:rsidRPr="00E60D3D">
        <w:rPr>
          <w:rFonts w:ascii="Times New Roman" w:hAnsi="Times New Roman" w:cs="Times New Roman"/>
          <w:sz w:val="24"/>
          <w:szCs w:val="24"/>
        </w:rPr>
        <w:t xml:space="preserve"> ning </w:t>
      </w:r>
      <w:r w:rsidR="008A47D8">
        <w:rPr>
          <w:rFonts w:ascii="Times New Roman" w:hAnsi="Times New Roman" w:cs="Times New Roman"/>
          <w:sz w:val="24"/>
          <w:szCs w:val="24"/>
        </w:rPr>
        <w:t>innovatsiooni soodustamisele;</w:t>
      </w:r>
    </w:p>
    <w:p w:rsidR="005920C5" w:rsidRDefault="00BF58E0" w:rsidP="005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rahastamiskavas</w:t>
      </w:r>
      <w:r w:rsidR="00DE4658">
        <w:rPr>
          <w:rFonts w:ascii="Times New Roman" w:hAnsi="Times New Roman" w:cs="Times New Roman"/>
          <w:sz w:val="24"/>
          <w:szCs w:val="24"/>
        </w:rPr>
        <w:t xml:space="preserve"> meetmete 21 ja 4 vahelise vahenditega ümbertõstmisega tagatakse, et ligemale 1 miljon eurot ei jää arengukava raames kasutamata, vaid saab eeldatavalt sihipäraselt põllumajandustoodete töötlemise ja turustamise edendamiseks </w:t>
      </w:r>
      <w:r w:rsidR="00E26A04">
        <w:rPr>
          <w:rFonts w:ascii="Times New Roman" w:hAnsi="Times New Roman" w:cs="Times New Roman"/>
          <w:sz w:val="24"/>
          <w:szCs w:val="24"/>
        </w:rPr>
        <w:t xml:space="preserve">ära </w:t>
      </w:r>
      <w:r w:rsidR="00DE4658">
        <w:rPr>
          <w:rFonts w:ascii="Times New Roman" w:hAnsi="Times New Roman" w:cs="Times New Roman"/>
          <w:sz w:val="24"/>
          <w:szCs w:val="24"/>
        </w:rPr>
        <w:t>kasutatud</w:t>
      </w:r>
      <w:r w:rsidR="005920C5" w:rsidRPr="00A93D7C">
        <w:rPr>
          <w:rFonts w:ascii="Times New Roman" w:hAnsi="Times New Roman" w:cs="Times New Roman"/>
          <w:sz w:val="24"/>
          <w:szCs w:val="24"/>
        </w:rPr>
        <w:t>.</w:t>
      </w:r>
    </w:p>
    <w:p w:rsidR="00CF2D57" w:rsidRDefault="00CF2D57" w:rsidP="0092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5920C5" w:rsidP="007C5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63FFA">
        <w:rPr>
          <w:rFonts w:ascii="Times New Roman" w:hAnsi="Times New Roman" w:cs="Times New Roman"/>
          <w:b/>
          <w:sz w:val="24"/>
          <w:szCs w:val="24"/>
        </w:rPr>
        <w:t xml:space="preserve">. Eelnõu </w:t>
      </w:r>
      <w:r w:rsidR="007C5095" w:rsidRPr="007C5095">
        <w:rPr>
          <w:rFonts w:ascii="Times New Roman" w:hAnsi="Times New Roman" w:cs="Times New Roman"/>
          <w:b/>
          <w:sz w:val="24"/>
          <w:szCs w:val="24"/>
        </w:rPr>
        <w:t>rakendamiseks vajalikud kulutused</w:t>
      </w:r>
    </w:p>
    <w:p w:rsidR="003A0D67" w:rsidRPr="007D28D0" w:rsidRDefault="003A0D67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Pr="007C5095" w:rsidRDefault="00FF53C2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Tulenevalt meetmete erinevatest EL-i kaasrahastamise määradest toob muudatus, millega meetmest 1 „Teadmussiire ja teavitus“ tõstetakse vahendeid ümber arengukava tehniliseks abiks, </w:t>
      </w:r>
      <w:r w:rsidR="00EF0A23">
        <w:rPr>
          <w:rFonts w:ascii="Times New Roman" w:hAnsi="Times New Roman" w:cs="Times New Roman"/>
          <w:sz w:val="24"/>
          <w:szCs w:val="24"/>
        </w:rPr>
        <w:t>kaasa vajaduse</w:t>
      </w:r>
      <w:r w:rsidR="00463FFA">
        <w:rPr>
          <w:rFonts w:ascii="Times New Roman" w:hAnsi="Times New Roman" w:cs="Times New Roman"/>
          <w:sz w:val="24"/>
          <w:szCs w:val="24"/>
        </w:rPr>
        <w:t xml:space="preserve"> täiendavate riigieelarveliste vahendite järele</w:t>
      </w:r>
      <w:r w:rsidR="00EF0A23">
        <w:rPr>
          <w:rFonts w:ascii="Times New Roman" w:hAnsi="Times New Roman" w:cs="Times New Roman"/>
          <w:sz w:val="24"/>
          <w:szCs w:val="24"/>
        </w:rPr>
        <w:t xml:space="preserve"> kogusummas </w:t>
      </w:r>
      <w:r>
        <w:rPr>
          <w:rFonts w:ascii="Times New Roman" w:hAnsi="Times New Roman" w:cs="Times New Roman"/>
          <w:sz w:val="24"/>
          <w:szCs w:val="24"/>
        </w:rPr>
        <w:t xml:space="preserve">58 426,97 </w:t>
      </w:r>
      <w:r w:rsidR="00B443AD">
        <w:rPr>
          <w:rFonts w:ascii="Times New Roman" w:hAnsi="Times New Roman" w:cs="Times New Roman"/>
          <w:sz w:val="24"/>
          <w:szCs w:val="24"/>
        </w:rPr>
        <w:t>eurot</w:t>
      </w:r>
      <w:r w:rsidR="00423C56">
        <w:rPr>
          <w:rFonts w:ascii="Times New Roman" w:hAnsi="Times New Roman" w:cs="Times New Roman"/>
          <w:sz w:val="24"/>
          <w:szCs w:val="24"/>
        </w:rPr>
        <w:t>.</w:t>
      </w:r>
    </w:p>
    <w:p w:rsidR="007C5095" w:rsidRPr="007C5095" w:rsidRDefault="007C5095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5" w:rsidRDefault="005920C5" w:rsidP="007C5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C5095" w:rsidRPr="007C5095">
        <w:rPr>
          <w:rFonts w:ascii="Times New Roman" w:hAnsi="Times New Roman" w:cs="Times New Roman"/>
          <w:b/>
          <w:sz w:val="24"/>
          <w:szCs w:val="24"/>
        </w:rPr>
        <w:t>. Eelnõu kooskõlastamine</w:t>
      </w:r>
    </w:p>
    <w:p w:rsidR="003A0D67" w:rsidRPr="007D28D0" w:rsidRDefault="003A0D67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9CD" w:rsidRPr="007C5095" w:rsidRDefault="00C171D7" w:rsidP="007C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esitatakse</w:t>
      </w:r>
      <w:r w:rsidR="00DD56BB" w:rsidRPr="00DD56BB">
        <w:rPr>
          <w:rFonts w:ascii="Times New Roman" w:hAnsi="Times New Roman" w:cs="Times New Roman"/>
          <w:sz w:val="24"/>
          <w:szCs w:val="24"/>
        </w:rPr>
        <w:t xml:space="preserve"> kooskõlastamiseks Keskkonnaministeeriumile, Majandus- ja Kommunikatsiooniministeeriumile ning Rahandusministeeriumile, samuti informatsiooniks arengukava seirekomisjonile.</w:t>
      </w:r>
    </w:p>
    <w:sectPr w:rsidR="00FC79CD" w:rsidRPr="007C50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97" w:rsidRDefault="00DB5197" w:rsidP="00632447">
      <w:pPr>
        <w:spacing w:after="0" w:line="240" w:lineRule="auto"/>
      </w:pPr>
      <w:r>
        <w:separator/>
      </w:r>
    </w:p>
  </w:endnote>
  <w:endnote w:type="continuationSeparator" w:id="0">
    <w:p w:rsidR="00DB5197" w:rsidRDefault="00DB5197" w:rsidP="0063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781361"/>
      <w:docPartObj>
        <w:docPartGallery w:val="Page Numbers (Bottom of Page)"/>
        <w:docPartUnique/>
      </w:docPartObj>
    </w:sdtPr>
    <w:sdtEndPr/>
    <w:sdtContent>
      <w:p w:rsidR="00632447" w:rsidRDefault="0063244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D1B">
          <w:rPr>
            <w:noProof/>
          </w:rPr>
          <w:t>3</w:t>
        </w:r>
        <w:r>
          <w:fldChar w:fldCharType="end"/>
        </w:r>
      </w:p>
    </w:sdtContent>
  </w:sdt>
  <w:p w:rsidR="00632447" w:rsidRDefault="00632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97" w:rsidRDefault="00DB5197" w:rsidP="00632447">
      <w:pPr>
        <w:spacing w:after="0" w:line="240" w:lineRule="auto"/>
      </w:pPr>
      <w:r>
        <w:separator/>
      </w:r>
    </w:p>
  </w:footnote>
  <w:footnote w:type="continuationSeparator" w:id="0">
    <w:p w:rsidR="00DB5197" w:rsidRDefault="00DB5197" w:rsidP="0063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8D1"/>
    <w:multiLevelType w:val="hybridMultilevel"/>
    <w:tmpl w:val="1FF0A0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95"/>
    <w:rsid w:val="00002A4C"/>
    <w:rsid w:val="0001686E"/>
    <w:rsid w:val="00020FD5"/>
    <w:rsid w:val="0002227A"/>
    <w:rsid w:val="00023569"/>
    <w:rsid w:val="00033FDC"/>
    <w:rsid w:val="00056ABE"/>
    <w:rsid w:val="00061627"/>
    <w:rsid w:val="00073495"/>
    <w:rsid w:val="00074743"/>
    <w:rsid w:val="000758AA"/>
    <w:rsid w:val="0009053A"/>
    <w:rsid w:val="00090709"/>
    <w:rsid w:val="00096CA8"/>
    <w:rsid w:val="000A475B"/>
    <w:rsid w:val="000B2174"/>
    <w:rsid w:val="000B5955"/>
    <w:rsid w:val="000D48C1"/>
    <w:rsid w:val="000D490B"/>
    <w:rsid w:val="000E0CF2"/>
    <w:rsid w:val="000F032E"/>
    <w:rsid w:val="00106A16"/>
    <w:rsid w:val="00141244"/>
    <w:rsid w:val="001414DF"/>
    <w:rsid w:val="00150520"/>
    <w:rsid w:val="001542CA"/>
    <w:rsid w:val="00154882"/>
    <w:rsid w:val="00155993"/>
    <w:rsid w:val="0016200E"/>
    <w:rsid w:val="00163B75"/>
    <w:rsid w:val="00176DDF"/>
    <w:rsid w:val="001805D2"/>
    <w:rsid w:val="0018230B"/>
    <w:rsid w:val="001903CD"/>
    <w:rsid w:val="00191E49"/>
    <w:rsid w:val="0019345F"/>
    <w:rsid w:val="001B0C8B"/>
    <w:rsid w:val="001C6BCB"/>
    <w:rsid w:val="00211339"/>
    <w:rsid w:val="00211660"/>
    <w:rsid w:val="00217150"/>
    <w:rsid w:val="002211D8"/>
    <w:rsid w:val="00224869"/>
    <w:rsid w:val="002253DC"/>
    <w:rsid w:val="0023143F"/>
    <w:rsid w:val="00233324"/>
    <w:rsid w:val="00235F94"/>
    <w:rsid w:val="00246688"/>
    <w:rsid w:val="00255041"/>
    <w:rsid w:val="00256768"/>
    <w:rsid w:val="00262A2E"/>
    <w:rsid w:val="00263EF0"/>
    <w:rsid w:val="00270538"/>
    <w:rsid w:val="0027143D"/>
    <w:rsid w:val="00276B9E"/>
    <w:rsid w:val="00285F88"/>
    <w:rsid w:val="00296999"/>
    <w:rsid w:val="002A3152"/>
    <w:rsid w:val="002A78D0"/>
    <w:rsid w:val="002B091A"/>
    <w:rsid w:val="002C5293"/>
    <w:rsid w:val="002C6B6E"/>
    <w:rsid w:val="002C73BF"/>
    <w:rsid w:val="002C7F09"/>
    <w:rsid w:val="002E2464"/>
    <w:rsid w:val="002E3073"/>
    <w:rsid w:val="002E36D7"/>
    <w:rsid w:val="002F2B8A"/>
    <w:rsid w:val="002F3E5D"/>
    <w:rsid w:val="002F5B74"/>
    <w:rsid w:val="00301F27"/>
    <w:rsid w:val="0032425B"/>
    <w:rsid w:val="00325539"/>
    <w:rsid w:val="00332B2B"/>
    <w:rsid w:val="00336FEA"/>
    <w:rsid w:val="003609B5"/>
    <w:rsid w:val="00375040"/>
    <w:rsid w:val="00384F0F"/>
    <w:rsid w:val="00396103"/>
    <w:rsid w:val="003A0D67"/>
    <w:rsid w:val="003A4DC2"/>
    <w:rsid w:val="003B3B5F"/>
    <w:rsid w:val="003C1FA9"/>
    <w:rsid w:val="003D3C6E"/>
    <w:rsid w:val="003D644C"/>
    <w:rsid w:val="003E57E8"/>
    <w:rsid w:val="003E6318"/>
    <w:rsid w:val="003F2C02"/>
    <w:rsid w:val="003F4CCF"/>
    <w:rsid w:val="004107CA"/>
    <w:rsid w:val="004117C8"/>
    <w:rsid w:val="00414A92"/>
    <w:rsid w:val="00423C56"/>
    <w:rsid w:val="0043028E"/>
    <w:rsid w:val="00431B4E"/>
    <w:rsid w:val="004344D5"/>
    <w:rsid w:val="00436CD6"/>
    <w:rsid w:val="00437BAF"/>
    <w:rsid w:val="0045564D"/>
    <w:rsid w:val="004575ED"/>
    <w:rsid w:val="00461066"/>
    <w:rsid w:val="00462151"/>
    <w:rsid w:val="00463FFA"/>
    <w:rsid w:val="004644F7"/>
    <w:rsid w:val="0046644F"/>
    <w:rsid w:val="00475D76"/>
    <w:rsid w:val="004762DC"/>
    <w:rsid w:val="00494495"/>
    <w:rsid w:val="00495B13"/>
    <w:rsid w:val="004B488F"/>
    <w:rsid w:val="004D22A4"/>
    <w:rsid w:val="004E165E"/>
    <w:rsid w:val="004F081F"/>
    <w:rsid w:val="004F6E6A"/>
    <w:rsid w:val="005008A1"/>
    <w:rsid w:val="00505EE5"/>
    <w:rsid w:val="005067BE"/>
    <w:rsid w:val="00507746"/>
    <w:rsid w:val="005112B5"/>
    <w:rsid w:val="00513698"/>
    <w:rsid w:val="00515277"/>
    <w:rsid w:val="00515D3C"/>
    <w:rsid w:val="00515D47"/>
    <w:rsid w:val="0051639B"/>
    <w:rsid w:val="005167CF"/>
    <w:rsid w:val="00517CEA"/>
    <w:rsid w:val="00520A69"/>
    <w:rsid w:val="005303CB"/>
    <w:rsid w:val="005325AF"/>
    <w:rsid w:val="0053307D"/>
    <w:rsid w:val="00533CB1"/>
    <w:rsid w:val="00544755"/>
    <w:rsid w:val="00560B8F"/>
    <w:rsid w:val="00561753"/>
    <w:rsid w:val="00562382"/>
    <w:rsid w:val="0056577D"/>
    <w:rsid w:val="00577B95"/>
    <w:rsid w:val="00577F1A"/>
    <w:rsid w:val="00582449"/>
    <w:rsid w:val="005920C5"/>
    <w:rsid w:val="00592A1A"/>
    <w:rsid w:val="00593059"/>
    <w:rsid w:val="005957A2"/>
    <w:rsid w:val="005977DF"/>
    <w:rsid w:val="005A0F38"/>
    <w:rsid w:val="005A2880"/>
    <w:rsid w:val="005C40CB"/>
    <w:rsid w:val="005C544A"/>
    <w:rsid w:val="005C7F0E"/>
    <w:rsid w:val="005D421E"/>
    <w:rsid w:val="005E51BA"/>
    <w:rsid w:val="00601FAE"/>
    <w:rsid w:val="00604D53"/>
    <w:rsid w:val="0060681B"/>
    <w:rsid w:val="006070C0"/>
    <w:rsid w:val="00610919"/>
    <w:rsid w:val="0061498A"/>
    <w:rsid w:val="0062119D"/>
    <w:rsid w:val="00632447"/>
    <w:rsid w:val="00646F24"/>
    <w:rsid w:val="00653FBB"/>
    <w:rsid w:val="006665A1"/>
    <w:rsid w:val="00671B21"/>
    <w:rsid w:val="00671B32"/>
    <w:rsid w:val="006737A6"/>
    <w:rsid w:val="00675826"/>
    <w:rsid w:val="00685A8F"/>
    <w:rsid w:val="0068754B"/>
    <w:rsid w:val="00691EE5"/>
    <w:rsid w:val="00695F38"/>
    <w:rsid w:val="00697E83"/>
    <w:rsid w:val="006A423B"/>
    <w:rsid w:val="006B4605"/>
    <w:rsid w:val="006C78E7"/>
    <w:rsid w:val="006D6694"/>
    <w:rsid w:val="006E1187"/>
    <w:rsid w:val="006F0A79"/>
    <w:rsid w:val="00701B60"/>
    <w:rsid w:val="007136E3"/>
    <w:rsid w:val="0074146B"/>
    <w:rsid w:val="00746615"/>
    <w:rsid w:val="007532E2"/>
    <w:rsid w:val="007534A9"/>
    <w:rsid w:val="007566C8"/>
    <w:rsid w:val="007661BB"/>
    <w:rsid w:val="007671CF"/>
    <w:rsid w:val="00770741"/>
    <w:rsid w:val="007707B8"/>
    <w:rsid w:val="007756E8"/>
    <w:rsid w:val="00783BB3"/>
    <w:rsid w:val="00787521"/>
    <w:rsid w:val="00792103"/>
    <w:rsid w:val="00794A1D"/>
    <w:rsid w:val="007A3923"/>
    <w:rsid w:val="007B0982"/>
    <w:rsid w:val="007B5771"/>
    <w:rsid w:val="007C5095"/>
    <w:rsid w:val="007C590F"/>
    <w:rsid w:val="007C6665"/>
    <w:rsid w:val="007D28D0"/>
    <w:rsid w:val="007E5CCE"/>
    <w:rsid w:val="007F282A"/>
    <w:rsid w:val="007F3617"/>
    <w:rsid w:val="007F6FD7"/>
    <w:rsid w:val="00806970"/>
    <w:rsid w:val="008070D7"/>
    <w:rsid w:val="0082049B"/>
    <w:rsid w:val="008248C4"/>
    <w:rsid w:val="00825587"/>
    <w:rsid w:val="0083570E"/>
    <w:rsid w:val="00840109"/>
    <w:rsid w:val="00845629"/>
    <w:rsid w:val="00853D05"/>
    <w:rsid w:val="00865650"/>
    <w:rsid w:val="00870561"/>
    <w:rsid w:val="0088310D"/>
    <w:rsid w:val="008A0C0F"/>
    <w:rsid w:val="008A20D0"/>
    <w:rsid w:val="008A41A2"/>
    <w:rsid w:val="008A47D8"/>
    <w:rsid w:val="008B5202"/>
    <w:rsid w:val="008B6665"/>
    <w:rsid w:val="008C0BF6"/>
    <w:rsid w:val="008C21E0"/>
    <w:rsid w:val="008C2F2D"/>
    <w:rsid w:val="008C3215"/>
    <w:rsid w:val="008C76C3"/>
    <w:rsid w:val="008E0E08"/>
    <w:rsid w:val="008F14A7"/>
    <w:rsid w:val="008F5C82"/>
    <w:rsid w:val="008F7131"/>
    <w:rsid w:val="009016C7"/>
    <w:rsid w:val="00905C63"/>
    <w:rsid w:val="00922C1D"/>
    <w:rsid w:val="009266AB"/>
    <w:rsid w:val="00933F02"/>
    <w:rsid w:val="00935937"/>
    <w:rsid w:val="0093759C"/>
    <w:rsid w:val="00941BB3"/>
    <w:rsid w:val="00962322"/>
    <w:rsid w:val="0097503A"/>
    <w:rsid w:val="009759A7"/>
    <w:rsid w:val="009809E8"/>
    <w:rsid w:val="009905D2"/>
    <w:rsid w:val="00993081"/>
    <w:rsid w:val="009939A3"/>
    <w:rsid w:val="009939CA"/>
    <w:rsid w:val="00996606"/>
    <w:rsid w:val="009A2F5C"/>
    <w:rsid w:val="009B5986"/>
    <w:rsid w:val="009D0A50"/>
    <w:rsid w:val="009D5346"/>
    <w:rsid w:val="009E259E"/>
    <w:rsid w:val="009F187C"/>
    <w:rsid w:val="009F5A8B"/>
    <w:rsid w:val="009F6E13"/>
    <w:rsid w:val="00A0508E"/>
    <w:rsid w:val="00A221F5"/>
    <w:rsid w:val="00A23256"/>
    <w:rsid w:val="00A25FB5"/>
    <w:rsid w:val="00A5796C"/>
    <w:rsid w:val="00A70258"/>
    <w:rsid w:val="00A779EC"/>
    <w:rsid w:val="00A859CB"/>
    <w:rsid w:val="00A93D7C"/>
    <w:rsid w:val="00A96D24"/>
    <w:rsid w:val="00AA2CFE"/>
    <w:rsid w:val="00AA306A"/>
    <w:rsid w:val="00AA3C9D"/>
    <w:rsid w:val="00AA4751"/>
    <w:rsid w:val="00AA70CD"/>
    <w:rsid w:val="00AB0007"/>
    <w:rsid w:val="00AB0D1B"/>
    <w:rsid w:val="00AC4354"/>
    <w:rsid w:val="00AC4BBE"/>
    <w:rsid w:val="00AD1B7E"/>
    <w:rsid w:val="00AE2089"/>
    <w:rsid w:val="00AF0812"/>
    <w:rsid w:val="00AF408F"/>
    <w:rsid w:val="00AF410A"/>
    <w:rsid w:val="00AF4D77"/>
    <w:rsid w:val="00AF70BE"/>
    <w:rsid w:val="00B002E8"/>
    <w:rsid w:val="00B011A1"/>
    <w:rsid w:val="00B02BF6"/>
    <w:rsid w:val="00B03644"/>
    <w:rsid w:val="00B03710"/>
    <w:rsid w:val="00B05413"/>
    <w:rsid w:val="00B169EB"/>
    <w:rsid w:val="00B17893"/>
    <w:rsid w:val="00B26859"/>
    <w:rsid w:val="00B303EB"/>
    <w:rsid w:val="00B32E46"/>
    <w:rsid w:val="00B35E5C"/>
    <w:rsid w:val="00B42359"/>
    <w:rsid w:val="00B443AD"/>
    <w:rsid w:val="00B467C8"/>
    <w:rsid w:val="00B50020"/>
    <w:rsid w:val="00B541E9"/>
    <w:rsid w:val="00B57FB9"/>
    <w:rsid w:val="00B77BCB"/>
    <w:rsid w:val="00B77ECD"/>
    <w:rsid w:val="00B82856"/>
    <w:rsid w:val="00B83329"/>
    <w:rsid w:val="00B85758"/>
    <w:rsid w:val="00BC21D4"/>
    <w:rsid w:val="00BD452C"/>
    <w:rsid w:val="00BE1925"/>
    <w:rsid w:val="00BE4725"/>
    <w:rsid w:val="00BF58E0"/>
    <w:rsid w:val="00BF6F6A"/>
    <w:rsid w:val="00C05559"/>
    <w:rsid w:val="00C14570"/>
    <w:rsid w:val="00C146E0"/>
    <w:rsid w:val="00C171D7"/>
    <w:rsid w:val="00C27BD2"/>
    <w:rsid w:val="00C36CD0"/>
    <w:rsid w:val="00C37298"/>
    <w:rsid w:val="00C44426"/>
    <w:rsid w:val="00C4588F"/>
    <w:rsid w:val="00C5704C"/>
    <w:rsid w:val="00C617A5"/>
    <w:rsid w:val="00C6358A"/>
    <w:rsid w:val="00C923FD"/>
    <w:rsid w:val="00C972D7"/>
    <w:rsid w:val="00CA041E"/>
    <w:rsid w:val="00CA1639"/>
    <w:rsid w:val="00CA2D99"/>
    <w:rsid w:val="00CB09A3"/>
    <w:rsid w:val="00CB5B0D"/>
    <w:rsid w:val="00CC2C76"/>
    <w:rsid w:val="00CC6585"/>
    <w:rsid w:val="00CD3E1C"/>
    <w:rsid w:val="00CE6683"/>
    <w:rsid w:val="00CF08ED"/>
    <w:rsid w:val="00CF1AA5"/>
    <w:rsid w:val="00CF2D57"/>
    <w:rsid w:val="00D00880"/>
    <w:rsid w:val="00D13489"/>
    <w:rsid w:val="00D21A4E"/>
    <w:rsid w:val="00D23A62"/>
    <w:rsid w:val="00D3064B"/>
    <w:rsid w:val="00D3174B"/>
    <w:rsid w:val="00D34264"/>
    <w:rsid w:val="00D402CC"/>
    <w:rsid w:val="00D52DD0"/>
    <w:rsid w:val="00D52F25"/>
    <w:rsid w:val="00D53AAC"/>
    <w:rsid w:val="00D5415A"/>
    <w:rsid w:val="00D63DF0"/>
    <w:rsid w:val="00D82759"/>
    <w:rsid w:val="00DA133D"/>
    <w:rsid w:val="00DA1941"/>
    <w:rsid w:val="00DA2454"/>
    <w:rsid w:val="00DA4551"/>
    <w:rsid w:val="00DB2D0F"/>
    <w:rsid w:val="00DB4A5C"/>
    <w:rsid w:val="00DB5197"/>
    <w:rsid w:val="00DC0F0D"/>
    <w:rsid w:val="00DC25A3"/>
    <w:rsid w:val="00DC6EFD"/>
    <w:rsid w:val="00DD01E1"/>
    <w:rsid w:val="00DD0EB8"/>
    <w:rsid w:val="00DD56BB"/>
    <w:rsid w:val="00DD7966"/>
    <w:rsid w:val="00DE26C9"/>
    <w:rsid w:val="00DE4658"/>
    <w:rsid w:val="00DF07EE"/>
    <w:rsid w:val="00E165E1"/>
    <w:rsid w:val="00E21F1F"/>
    <w:rsid w:val="00E26513"/>
    <w:rsid w:val="00E26A04"/>
    <w:rsid w:val="00E36E51"/>
    <w:rsid w:val="00E4390A"/>
    <w:rsid w:val="00E43AB1"/>
    <w:rsid w:val="00E52538"/>
    <w:rsid w:val="00E60D3D"/>
    <w:rsid w:val="00E66FE0"/>
    <w:rsid w:val="00E70CB3"/>
    <w:rsid w:val="00E77F6C"/>
    <w:rsid w:val="00E854E3"/>
    <w:rsid w:val="00E928EA"/>
    <w:rsid w:val="00EA2AD7"/>
    <w:rsid w:val="00EA452A"/>
    <w:rsid w:val="00EA735A"/>
    <w:rsid w:val="00EB0521"/>
    <w:rsid w:val="00EB4F85"/>
    <w:rsid w:val="00EC5D7C"/>
    <w:rsid w:val="00EE62CC"/>
    <w:rsid w:val="00EF0A23"/>
    <w:rsid w:val="00EF3FBA"/>
    <w:rsid w:val="00EF63CF"/>
    <w:rsid w:val="00F11303"/>
    <w:rsid w:val="00F14C11"/>
    <w:rsid w:val="00F407E2"/>
    <w:rsid w:val="00F438FB"/>
    <w:rsid w:val="00F44105"/>
    <w:rsid w:val="00F5077F"/>
    <w:rsid w:val="00F60655"/>
    <w:rsid w:val="00F6398D"/>
    <w:rsid w:val="00F70C6C"/>
    <w:rsid w:val="00F86B0D"/>
    <w:rsid w:val="00F87D60"/>
    <w:rsid w:val="00F90782"/>
    <w:rsid w:val="00F91C3E"/>
    <w:rsid w:val="00F95BCF"/>
    <w:rsid w:val="00FB0111"/>
    <w:rsid w:val="00FC79CD"/>
    <w:rsid w:val="00FD0C97"/>
    <w:rsid w:val="00FD24B3"/>
    <w:rsid w:val="00FE1CAA"/>
    <w:rsid w:val="00FE60B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2B36"/>
  <w15:docId w15:val="{FEC0CA42-E24C-4E72-97D5-1B06684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570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8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4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47"/>
  </w:style>
  <w:style w:type="paragraph" w:styleId="Footer">
    <w:name w:val="footer"/>
    <w:basedOn w:val="Normal"/>
    <w:link w:val="FooterChar"/>
    <w:uiPriority w:val="99"/>
    <w:unhideWhenUsed/>
    <w:rsid w:val="0063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47"/>
  </w:style>
  <w:style w:type="paragraph" w:styleId="Revision">
    <w:name w:val="Revision"/>
    <w:hidden/>
    <w:uiPriority w:val="99"/>
    <w:semiHidden/>
    <w:rsid w:val="00C05559"/>
    <w:pPr>
      <w:spacing w:after="0" w:line="240" w:lineRule="auto"/>
    </w:pPr>
  </w:style>
  <w:style w:type="table" w:styleId="TableGrid">
    <w:name w:val="Table Grid"/>
    <w:basedOn w:val="TableNormal"/>
    <w:uiPriority w:val="59"/>
    <w:rsid w:val="0009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.poder@agr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i.ee/et/eesmargid-tegevused/eesti-maaelu-arengukava-mak-2014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C663-3D96-4892-A82B-0CFCFF60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2432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Põder</dc:creator>
  <cp:lastModifiedBy>Ove Põder</cp:lastModifiedBy>
  <cp:revision>6</cp:revision>
  <cp:lastPrinted>2016-04-04T06:25:00Z</cp:lastPrinted>
  <dcterms:created xsi:type="dcterms:W3CDTF">2021-11-15T13:42:00Z</dcterms:created>
  <dcterms:modified xsi:type="dcterms:W3CDTF">2021-11-16T21:47:00Z</dcterms:modified>
</cp:coreProperties>
</file>