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7" w:rsidRPr="007B32F7" w:rsidRDefault="007B32F7" w:rsidP="007B32F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0"/>
          <w:lang w:eastAsia="et-EE" w:bidi="ar-SA"/>
        </w:rPr>
      </w:pPr>
      <w:r w:rsidRPr="007B32F7">
        <w:rPr>
          <w:rFonts w:eastAsia="Times New Roman"/>
          <w:kern w:val="0"/>
          <w:lang w:eastAsia="et-EE" w:bidi="ar-SA"/>
        </w:rPr>
        <w:t>Põllumajandusministri 24. aprilli 2006. a määruse</w:t>
      </w:r>
    </w:p>
    <w:p w:rsidR="007B32F7" w:rsidRPr="007B32F7" w:rsidRDefault="007B32F7" w:rsidP="007B32F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0"/>
          <w:lang w:eastAsia="et-EE" w:bidi="ar-SA"/>
        </w:rPr>
      </w:pPr>
      <w:r w:rsidRPr="007B32F7">
        <w:rPr>
          <w:rFonts w:eastAsia="Times New Roman"/>
          <w:kern w:val="0"/>
          <w:lang w:eastAsia="et-EE" w:bidi="ar-SA"/>
        </w:rPr>
        <w:t xml:space="preserve"> nr 55 “Teraviljaseemne kategooriad ning</w:t>
      </w:r>
    </w:p>
    <w:p w:rsidR="007B32F7" w:rsidRPr="007B32F7" w:rsidRDefault="007B32F7" w:rsidP="007B32F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0"/>
          <w:lang w:eastAsia="et-EE" w:bidi="ar-SA"/>
        </w:rPr>
      </w:pPr>
      <w:r w:rsidRPr="007B32F7">
        <w:rPr>
          <w:rFonts w:eastAsia="Times New Roman"/>
          <w:kern w:val="0"/>
          <w:lang w:eastAsia="et-EE" w:bidi="ar-SA"/>
        </w:rPr>
        <w:t xml:space="preserve"> teraviljaseemne tootmise ja turustamise nõuded</w:t>
      </w:r>
      <w:r w:rsidRPr="007B32F7">
        <w:rPr>
          <w:rFonts w:eastAsia="Times New Roman"/>
          <w:kern w:val="0"/>
          <w:vertAlign w:val="superscript"/>
          <w:lang w:eastAsia="et-EE" w:bidi="ar-SA"/>
        </w:rPr>
        <w:t>1</w:t>
      </w:r>
      <w:r w:rsidRPr="007B32F7">
        <w:rPr>
          <w:rFonts w:eastAsia="Times New Roman"/>
          <w:kern w:val="0"/>
          <w:lang w:eastAsia="et-EE" w:bidi="ar-SA"/>
        </w:rPr>
        <w:t xml:space="preserve"> “ </w:t>
      </w:r>
    </w:p>
    <w:p w:rsidR="007B32F7" w:rsidRPr="007B32F7" w:rsidRDefault="007B32F7" w:rsidP="007B32F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kern w:val="0"/>
          <w:lang w:eastAsia="et-EE" w:bidi="ar-SA"/>
        </w:rPr>
      </w:pPr>
      <w:r w:rsidRPr="007B32F7">
        <w:rPr>
          <w:rFonts w:eastAsia="Times New Roman"/>
          <w:kern w:val="0"/>
          <w:lang w:eastAsia="et-EE" w:bidi="ar-SA"/>
        </w:rPr>
        <w:t>Lisa 1</w:t>
      </w:r>
    </w:p>
    <w:p w:rsidR="00D06317" w:rsidRDefault="007B32F7" w:rsidP="0055761A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kern w:val="0"/>
          <w:lang w:eastAsia="et-EE" w:bidi="ar-SA"/>
        </w:rPr>
      </w:pPr>
      <w:r w:rsidRPr="007B32F7">
        <w:rPr>
          <w:rFonts w:eastAsia="Times New Roman"/>
          <w:kern w:val="0"/>
          <w:lang w:eastAsia="et-EE" w:bidi="ar-SA"/>
        </w:rPr>
        <w:t>(maaeluministri 00. 00. 2021 määruse nr 0 sõnastuses)</w:t>
      </w:r>
    </w:p>
    <w:p w:rsidR="00D06317" w:rsidRDefault="00D06317" w:rsidP="00D35679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kern w:val="0"/>
          <w:lang w:eastAsia="et-EE" w:bidi="ar-SA"/>
        </w:rPr>
      </w:pPr>
      <w:bookmarkStart w:id="0" w:name="_GoBack"/>
      <w:bookmarkEnd w:id="0"/>
    </w:p>
    <w:p w:rsidR="008C7853" w:rsidRPr="008C7853" w:rsidRDefault="008C7853" w:rsidP="00D35679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kern w:val="0"/>
          <w:lang w:eastAsia="et-EE" w:bidi="ar-SA"/>
        </w:rPr>
      </w:pPr>
      <w:r w:rsidRPr="008C7853">
        <w:rPr>
          <w:rFonts w:eastAsia="Times New Roman"/>
          <w:b/>
          <w:kern w:val="0"/>
          <w:lang w:eastAsia="et-EE" w:bidi="ar-SA"/>
        </w:rPr>
        <w:t>TERAVILJASEEMNE KATEGOORIA KVALITEEDINÕUDED</w:t>
      </w:r>
    </w:p>
    <w:p w:rsidR="00D35679" w:rsidRDefault="00D35679" w:rsidP="00D35679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</w:p>
    <w:tbl>
      <w:tblPr>
        <w:tblStyle w:val="Kontuurtabel"/>
        <w:tblW w:w="16302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560"/>
        <w:gridCol w:w="1701"/>
        <w:gridCol w:w="1489"/>
        <w:gridCol w:w="1487"/>
        <w:gridCol w:w="1276"/>
        <w:gridCol w:w="1559"/>
        <w:gridCol w:w="1134"/>
        <w:gridCol w:w="1701"/>
        <w:gridCol w:w="1560"/>
      </w:tblGrid>
      <w:tr w:rsidR="00D630D6" w:rsidTr="00FA0C60">
        <w:trPr>
          <w:trHeight w:val="541"/>
        </w:trPr>
        <w:tc>
          <w:tcPr>
            <w:tcW w:w="1843" w:type="dxa"/>
            <w:vMerge w:val="restart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Liik</w:t>
            </w:r>
          </w:p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992" w:type="dxa"/>
            <w:vMerge w:val="restart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Kategooria</w:t>
            </w:r>
          </w:p>
        </w:tc>
        <w:tc>
          <w:tcPr>
            <w:tcW w:w="1560" w:type="dxa"/>
            <w:vMerge w:val="restart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Minimaalne sordipuhtus %</w:t>
            </w:r>
          </w:p>
        </w:tc>
        <w:tc>
          <w:tcPr>
            <w:tcW w:w="1701" w:type="dxa"/>
            <w:vMerge w:val="restart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Minimaalne idanevus %</w:t>
            </w:r>
          </w:p>
        </w:tc>
        <w:tc>
          <w:tcPr>
            <w:tcW w:w="1489" w:type="dxa"/>
            <w:vMerge w:val="restart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Maksimaalne niiskusesisaldus seemnes %</w:t>
            </w:r>
          </w:p>
        </w:tc>
        <w:tc>
          <w:tcPr>
            <w:tcW w:w="1487" w:type="dxa"/>
            <w:vMerge w:val="restart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Minimaalne seemne puhtus %</w:t>
            </w:r>
          </w:p>
        </w:tc>
        <w:tc>
          <w:tcPr>
            <w:tcW w:w="7230" w:type="dxa"/>
            <w:gridSpan w:val="5"/>
          </w:tcPr>
          <w:p w:rsidR="00ED640D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Teiste liikide seemnete maksimaalne </w:t>
            </w:r>
            <w:r w:rsidR="009F0E47">
              <w:rPr>
                <w:lang w:eastAsia="et-EE" w:bidi="ar-SA"/>
              </w:rPr>
              <w:t xml:space="preserve">lubatud </w:t>
            </w:r>
            <w:r>
              <w:rPr>
                <w:lang w:eastAsia="et-EE" w:bidi="ar-SA"/>
              </w:rPr>
              <w:t>arv analüüsitud proovis</w:t>
            </w:r>
          </w:p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tk</w:t>
            </w:r>
          </w:p>
        </w:tc>
      </w:tr>
      <w:tr w:rsidR="008515C1" w:rsidTr="00FA0C60">
        <w:trPr>
          <w:trHeight w:val="2226"/>
        </w:trPr>
        <w:tc>
          <w:tcPr>
            <w:tcW w:w="1843" w:type="dxa"/>
            <w:vMerge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992" w:type="dxa"/>
            <w:vMerge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1560" w:type="dxa"/>
            <w:vMerge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1701" w:type="dxa"/>
            <w:vMerge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1489" w:type="dxa"/>
            <w:vMerge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1487" w:type="dxa"/>
            <w:vMerge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1276" w:type="dxa"/>
          </w:tcPr>
          <w:p w:rsidR="006A15B6" w:rsidRDefault="006A15B6" w:rsidP="009F0E47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Teis</w:t>
            </w:r>
            <w:r w:rsidR="009F0E47">
              <w:rPr>
                <w:lang w:eastAsia="et-EE" w:bidi="ar-SA"/>
              </w:rPr>
              <w:t>te</w:t>
            </w:r>
            <w:r>
              <w:rPr>
                <w:lang w:eastAsia="et-EE" w:bidi="ar-SA"/>
              </w:rPr>
              <w:t xml:space="preserve"> lii</w:t>
            </w:r>
            <w:r w:rsidR="009F0E47">
              <w:rPr>
                <w:lang w:eastAsia="et-EE" w:bidi="ar-SA"/>
              </w:rPr>
              <w:t>kide seemned</w:t>
            </w:r>
            <w:r>
              <w:rPr>
                <w:lang w:eastAsia="et-EE" w:bidi="ar-SA"/>
              </w:rPr>
              <w:t xml:space="preserve"> kokku </w:t>
            </w:r>
            <w:r w:rsidRPr="00D421E9">
              <w:rPr>
                <w:vertAlign w:val="superscript"/>
                <w:lang w:eastAsia="et-EE" w:bidi="ar-SA"/>
              </w:rPr>
              <w:t>1</w:t>
            </w:r>
          </w:p>
        </w:tc>
        <w:tc>
          <w:tcPr>
            <w:tcW w:w="1559" w:type="dxa"/>
          </w:tcPr>
          <w:p w:rsidR="006A15B6" w:rsidRDefault="006A15B6" w:rsidP="009F0E47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Teis</w:t>
            </w:r>
            <w:r w:rsidR="009F0E47">
              <w:rPr>
                <w:lang w:eastAsia="et-EE" w:bidi="ar-SA"/>
              </w:rPr>
              <w:t>te</w:t>
            </w:r>
            <w:r>
              <w:rPr>
                <w:lang w:eastAsia="et-EE" w:bidi="ar-SA"/>
              </w:rPr>
              <w:t xml:space="preserve"> teraviljalii</w:t>
            </w:r>
            <w:r w:rsidR="009F0E47">
              <w:rPr>
                <w:lang w:eastAsia="et-EE" w:bidi="ar-SA"/>
              </w:rPr>
              <w:t>kide seemned</w:t>
            </w:r>
          </w:p>
        </w:tc>
        <w:tc>
          <w:tcPr>
            <w:tcW w:w="1134" w:type="dxa"/>
          </w:tcPr>
          <w:p w:rsidR="006A15B6" w:rsidRDefault="006A15B6" w:rsidP="00403328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Teis</w:t>
            </w:r>
            <w:r w:rsidR="009F0E47">
              <w:rPr>
                <w:lang w:eastAsia="et-EE" w:bidi="ar-SA"/>
              </w:rPr>
              <w:t>te</w:t>
            </w:r>
            <w:r>
              <w:rPr>
                <w:lang w:eastAsia="et-EE" w:bidi="ar-SA"/>
              </w:rPr>
              <w:t xml:space="preserve"> lii</w:t>
            </w:r>
            <w:r w:rsidR="009F0E47">
              <w:rPr>
                <w:lang w:eastAsia="et-EE" w:bidi="ar-SA"/>
              </w:rPr>
              <w:t>kide seemned</w:t>
            </w:r>
            <w:r>
              <w:rPr>
                <w:lang w:eastAsia="et-EE" w:bidi="ar-SA"/>
              </w:rPr>
              <w:t xml:space="preserve"> (v.a</w:t>
            </w:r>
            <w:r w:rsidR="00403328">
              <w:rPr>
                <w:lang w:eastAsia="et-EE" w:bidi="ar-SA"/>
              </w:rPr>
              <w:t xml:space="preserve"> </w:t>
            </w:r>
            <w:r>
              <w:rPr>
                <w:lang w:eastAsia="et-EE" w:bidi="ar-SA"/>
              </w:rPr>
              <w:t>teraviljalii</w:t>
            </w:r>
            <w:r w:rsidR="009F0E47">
              <w:rPr>
                <w:lang w:eastAsia="et-EE" w:bidi="ar-SA"/>
              </w:rPr>
              <w:t>kide seemned</w:t>
            </w:r>
            <w:r>
              <w:rPr>
                <w:lang w:eastAsia="et-EE" w:bidi="ar-SA"/>
              </w:rPr>
              <w:t>)</w:t>
            </w:r>
          </w:p>
        </w:tc>
        <w:tc>
          <w:tcPr>
            <w:tcW w:w="1701" w:type="dxa"/>
          </w:tcPr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Tuulekaer</w:t>
            </w:r>
            <w:r w:rsidR="009F0E47">
              <w:rPr>
                <w:lang w:eastAsia="et-EE" w:bidi="ar-SA"/>
              </w:rPr>
              <w:t xml:space="preserve">a </w:t>
            </w:r>
            <w:r>
              <w:rPr>
                <w:lang w:eastAsia="et-EE" w:bidi="ar-SA"/>
              </w:rPr>
              <w:t>(</w:t>
            </w:r>
            <w:r w:rsidRPr="006A15B6">
              <w:rPr>
                <w:i/>
                <w:lang w:eastAsia="et-EE" w:bidi="ar-SA"/>
              </w:rPr>
              <w:t xml:space="preserve">Avena </w:t>
            </w:r>
            <w:proofErr w:type="spellStart"/>
            <w:r w:rsidRPr="006A15B6">
              <w:rPr>
                <w:i/>
                <w:lang w:eastAsia="et-EE" w:bidi="ar-SA"/>
              </w:rPr>
              <w:t>fatua</w:t>
            </w:r>
            <w:proofErr w:type="spellEnd"/>
            <w:r>
              <w:rPr>
                <w:lang w:eastAsia="et-EE" w:bidi="ar-SA"/>
              </w:rPr>
              <w:t>),viljatu kaer (</w:t>
            </w:r>
            <w:r w:rsidRPr="006A15B6">
              <w:rPr>
                <w:i/>
                <w:lang w:eastAsia="et-EE" w:bidi="ar-SA"/>
              </w:rPr>
              <w:t xml:space="preserve">Avena </w:t>
            </w:r>
            <w:proofErr w:type="spellStart"/>
            <w:r w:rsidRPr="006A15B6">
              <w:rPr>
                <w:i/>
                <w:lang w:eastAsia="et-EE" w:bidi="ar-SA"/>
              </w:rPr>
              <w:t>sterilis</w:t>
            </w:r>
            <w:proofErr w:type="spellEnd"/>
            <w:r>
              <w:rPr>
                <w:lang w:eastAsia="et-EE" w:bidi="ar-SA"/>
              </w:rPr>
              <w:t>),</w:t>
            </w:r>
            <w:r w:rsidR="009F0E47">
              <w:rPr>
                <w:lang w:eastAsia="et-EE" w:bidi="ar-SA"/>
              </w:rPr>
              <w:t xml:space="preserve"> </w:t>
            </w:r>
            <w:r>
              <w:rPr>
                <w:lang w:eastAsia="et-EE" w:bidi="ar-SA"/>
              </w:rPr>
              <w:t>uimastav</w:t>
            </w:r>
            <w:r w:rsidR="009F0E47">
              <w:rPr>
                <w:lang w:eastAsia="et-EE" w:bidi="ar-SA"/>
              </w:rPr>
              <w:t>a</w:t>
            </w:r>
            <w:r>
              <w:rPr>
                <w:lang w:eastAsia="et-EE" w:bidi="ar-SA"/>
              </w:rPr>
              <w:t xml:space="preserve"> raihein</w:t>
            </w:r>
            <w:r w:rsidR="009F0E47">
              <w:rPr>
                <w:lang w:eastAsia="et-EE" w:bidi="ar-SA"/>
              </w:rPr>
              <w:t>a</w:t>
            </w:r>
            <w:r>
              <w:rPr>
                <w:lang w:eastAsia="et-EE" w:bidi="ar-SA"/>
              </w:rPr>
              <w:t xml:space="preserve"> (</w:t>
            </w:r>
            <w:proofErr w:type="spellStart"/>
            <w:r w:rsidRPr="006A15B6">
              <w:rPr>
                <w:i/>
                <w:lang w:eastAsia="et-EE" w:bidi="ar-SA"/>
              </w:rPr>
              <w:t>Lolium</w:t>
            </w:r>
            <w:proofErr w:type="spellEnd"/>
            <w:r w:rsidRPr="006A15B6">
              <w:rPr>
                <w:i/>
                <w:lang w:eastAsia="et-EE" w:bidi="ar-SA"/>
              </w:rPr>
              <w:t xml:space="preserve"> </w:t>
            </w:r>
            <w:proofErr w:type="spellStart"/>
            <w:r w:rsidRPr="006A15B6">
              <w:rPr>
                <w:i/>
                <w:lang w:eastAsia="et-EE" w:bidi="ar-SA"/>
              </w:rPr>
              <w:t>temulentum</w:t>
            </w:r>
            <w:proofErr w:type="spellEnd"/>
            <w:r>
              <w:rPr>
                <w:lang w:eastAsia="et-EE" w:bidi="ar-SA"/>
              </w:rPr>
              <w:t>)</w:t>
            </w:r>
            <w:r w:rsidR="009F0E47">
              <w:rPr>
                <w:lang w:eastAsia="et-EE" w:bidi="ar-SA"/>
              </w:rPr>
              <w:t xml:space="preserve"> seemned</w:t>
            </w:r>
          </w:p>
          <w:p w:rsidR="006A15B6" w:rsidRDefault="006A15B6" w:rsidP="00E54296">
            <w:pPr>
              <w:pStyle w:val="Vahedeta"/>
              <w:jc w:val="center"/>
              <w:rPr>
                <w:lang w:eastAsia="et-EE" w:bidi="ar-SA"/>
              </w:rPr>
            </w:pPr>
          </w:p>
        </w:tc>
        <w:tc>
          <w:tcPr>
            <w:tcW w:w="1560" w:type="dxa"/>
          </w:tcPr>
          <w:p w:rsidR="006A15B6" w:rsidRDefault="006A15B6" w:rsidP="009F0E47">
            <w:pPr>
              <w:pStyle w:val="Vahedeta"/>
              <w:jc w:val="center"/>
              <w:rPr>
                <w:lang w:eastAsia="et-EE" w:bidi="ar-SA"/>
              </w:rPr>
            </w:pPr>
            <w:r>
              <w:rPr>
                <w:lang w:eastAsia="et-EE" w:bidi="ar-SA"/>
              </w:rPr>
              <w:t>Põldrõi</w:t>
            </w:r>
            <w:r w:rsidR="009F0E47">
              <w:rPr>
                <w:lang w:eastAsia="et-EE" w:bidi="ar-SA"/>
              </w:rPr>
              <w:t>ka</w:t>
            </w:r>
            <w:r>
              <w:rPr>
                <w:lang w:eastAsia="et-EE" w:bidi="ar-SA"/>
              </w:rPr>
              <w:t xml:space="preserve"> (</w:t>
            </w:r>
            <w:proofErr w:type="spellStart"/>
            <w:r w:rsidRPr="006A15B6">
              <w:rPr>
                <w:i/>
                <w:lang w:eastAsia="et-EE" w:bidi="ar-SA"/>
              </w:rPr>
              <w:t>Raphanus</w:t>
            </w:r>
            <w:proofErr w:type="spellEnd"/>
            <w:r w:rsidRPr="006A15B6">
              <w:rPr>
                <w:i/>
                <w:lang w:eastAsia="et-EE" w:bidi="ar-SA"/>
              </w:rPr>
              <w:t xml:space="preserve"> </w:t>
            </w:r>
            <w:proofErr w:type="spellStart"/>
            <w:r w:rsidRPr="006A15B6">
              <w:rPr>
                <w:i/>
                <w:lang w:eastAsia="et-EE" w:bidi="ar-SA"/>
              </w:rPr>
              <w:t>raphanistrum</w:t>
            </w:r>
            <w:proofErr w:type="spellEnd"/>
            <w:r w:rsidR="007548CF">
              <w:rPr>
                <w:lang w:eastAsia="et-EE" w:bidi="ar-SA"/>
              </w:rPr>
              <w:t xml:space="preserve">, </w:t>
            </w:r>
            <w:r>
              <w:rPr>
                <w:lang w:eastAsia="et-EE" w:bidi="ar-SA"/>
              </w:rPr>
              <w:t>harilik</w:t>
            </w:r>
            <w:r w:rsidR="009F0E47">
              <w:rPr>
                <w:lang w:eastAsia="et-EE" w:bidi="ar-SA"/>
              </w:rPr>
              <w:t>u</w:t>
            </w:r>
            <w:r>
              <w:rPr>
                <w:lang w:eastAsia="et-EE" w:bidi="ar-SA"/>
              </w:rPr>
              <w:t xml:space="preserve"> äiaka (</w:t>
            </w:r>
            <w:proofErr w:type="spellStart"/>
            <w:r w:rsidRPr="006A15B6">
              <w:rPr>
                <w:i/>
                <w:lang w:eastAsia="et-EE" w:bidi="ar-SA"/>
              </w:rPr>
              <w:t>Agrostemma</w:t>
            </w:r>
            <w:proofErr w:type="spellEnd"/>
            <w:r>
              <w:rPr>
                <w:lang w:eastAsia="et-EE" w:bidi="ar-SA"/>
              </w:rPr>
              <w:t>)</w:t>
            </w:r>
            <w:r w:rsidR="009F0E47">
              <w:rPr>
                <w:lang w:eastAsia="et-EE" w:bidi="ar-SA"/>
              </w:rPr>
              <w:t xml:space="preserve"> seemned</w:t>
            </w:r>
          </w:p>
        </w:tc>
      </w:tr>
      <w:tr w:rsidR="00D630D6" w:rsidTr="00FA0C60">
        <w:trPr>
          <w:trHeight w:val="344"/>
        </w:trPr>
        <w:tc>
          <w:tcPr>
            <w:tcW w:w="1843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  <w:tc>
          <w:tcPr>
            <w:tcW w:w="992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2</w:t>
            </w:r>
          </w:p>
        </w:tc>
        <w:tc>
          <w:tcPr>
            <w:tcW w:w="1560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489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5</w:t>
            </w:r>
          </w:p>
        </w:tc>
        <w:tc>
          <w:tcPr>
            <w:tcW w:w="1487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6</w:t>
            </w:r>
          </w:p>
        </w:tc>
        <w:tc>
          <w:tcPr>
            <w:tcW w:w="1276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559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</w:t>
            </w:r>
          </w:p>
        </w:tc>
        <w:tc>
          <w:tcPr>
            <w:tcW w:w="1134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</w:t>
            </w:r>
          </w:p>
        </w:tc>
        <w:tc>
          <w:tcPr>
            <w:tcW w:w="1701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60" w:type="dxa"/>
          </w:tcPr>
          <w:p w:rsidR="006A15B6" w:rsidRDefault="006A15B6" w:rsidP="001A4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11</w:t>
            </w:r>
          </w:p>
        </w:tc>
      </w:tr>
      <w:tr w:rsidR="00B278F6" w:rsidTr="00FA0C60">
        <w:trPr>
          <w:trHeight w:val="252"/>
        </w:trPr>
        <w:tc>
          <w:tcPr>
            <w:tcW w:w="1843" w:type="dxa"/>
            <w:vMerge w:val="restart"/>
          </w:tcPr>
          <w:p w:rsidR="00B278F6" w:rsidRDefault="00A44CCD" w:rsidP="00C02533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P</w:t>
            </w:r>
            <w:r w:rsidR="00B278F6" w:rsidRPr="00530D96">
              <w:rPr>
                <w:lang w:eastAsia="et-EE" w:bidi="ar-SA"/>
              </w:rPr>
              <w:t>aljaskaer (</w:t>
            </w:r>
            <w:r w:rsidR="00B278F6" w:rsidRPr="007C2E9D">
              <w:rPr>
                <w:i/>
                <w:lang w:eastAsia="et-EE" w:bidi="ar-SA"/>
              </w:rPr>
              <w:t xml:space="preserve">Avena </w:t>
            </w:r>
            <w:proofErr w:type="spellStart"/>
            <w:r w:rsidR="00B278F6" w:rsidRPr="007C2E9D">
              <w:rPr>
                <w:i/>
                <w:lang w:eastAsia="et-EE" w:bidi="ar-SA"/>
              </w:rPr>
              <w:t>nuda</w:t>
            </w:r>
            <w:proofErr w:type="spellEnd"/>
            <w:r w:rsidR="00B76D60">
              <w:rPr>
                <w:lang w:eastAsia="et-EE" w:bidi="ar-SA"/>
              </w:rPr>
              <w:t xml:space="preserve"> L.)</w:t>
            </w:r>
          </w:p>
        </w:tc>
        <w:tc>
          <w:tcPr>
            <w:tcW w:w="992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99,9</w:t>
            </w:r>
          </w:p>
        </w:tc>
        <w:tc>
          <w:tcPr>
            <w:tcW w:w="1701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75</w:t>
            </w:r>
          </w:p>
        </w:tc>
        <w:tc>
          <w:tcPr>
            <w:tcW w:w="1489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276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B278F6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B278F6" w:rsidTr="00FA0C60">
        <w:trPr>
          <w:trHeight w:val="279"/>
        </w:trPr>
        <w:tc>
          <w:tcPr>
            <w:tcW w:w="1843" w:type="dxa"/>
            <w:vMerge/>
          </w:tcPr>
          <w:p w:rsidR="00B278F6" w:rsidRPr="00530D96" w:rsidRDefault="00B278F6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C1</w:t>
            </w:r>
          </w:p>
        </w:tc>
        <w:tc>
          <w:tcPr>
            <w:tcW w:w="1560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75</w:t>
            </w:r>
          </w:p>
        </w:tc>
        <w:tc>
          <w:tcPr>
            <w:tcW w:w="1489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B278F6" w:rsidTr="00FA0C60">
        <w:trPr>
          <w:trHeight w:val="240"/>
        </w:trPr>
        <w:tc>
          <w:tcPr>
            <w:tcW w:w="1843" w:type="dxa"/>
            <w:vMerge/>
          </w:tcPr>
          <w:p w:rsidR="00B278F6" w:rsidRPr="00530D96" w:rsidRDefault="00B278F6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701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75</w:t>
            </w:r>
          </w:p>
        </w:tc>
        <w:tc>
          <w:tcPr>
            <w:tcW w:w="1489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B278F6" w:rsidRDefault="00B278F6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972597" w:rsidTr="00FA0C60">
        <w:trPr>
          <w:trHeight w:val="545"/>
        </w:trPr>
        <w:tc>
          <w:tcPr>
            <w:tcW w:w="1843" w:type="dxa"/>
            <w:vMerge w:val="restart"/>
          </w:tcPr>
          <w:p w:rsidR="00972597" w:rsidRPr="00530D96" w:rsidRDefault="00972597" w:rsidP="009F0E47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Harilik kaer (</w:t>
            </w:r>
            <w:r w:rsidRPr="00610A2B">
              <w:rPr>
                <w:i/>
                <w:lang w:eastAsia="et-EE" w:bidi="ar-SA"/>
              </w:rPr>
              <w:t xml:space="preserve">Avena </w:t>
            </w:r>
            <w:proofErr w:type="spellStart"/>
            <w:r w:rsidRPr="00610A2B">
              <w:rPr>
                <w:i/>
                <w:lang w:eastAsia="et-EE" w:bidi="ar-SA"/>
              </w:rPr>
              <w:t>sativa</w:t>
            </w:r>
            <w:proofErr w:type="spellEnd"/>
            <w:r w:rsidRPr="00530D96">
              <w:rPr>
                <w:lang w:eastAsia="et-EE" w:bidi="ar-SA"/>
              </w:rPr>
              <w:t xml:space="preserve"> L.</w:t>
            </w:r>
            <w:r w:rsidR="00313BF9">
              <w:rPr>
                <w:lang w:eastAsia="et-EE" w:bidi="ar-SA"/>
              </w:rPr>
              <w:t xml:space="preserve"> (sh</w:t>
            </w:r>
            <w:r>
              <w:rPr>
                <w:lang w:eastAsia="et-EE" w:bidi="ar-SA"/>
              </w:rPr>
              <w:t xml:space="preserve"> </w:t>
            </w:r>
            <w:r w:rsidRPr="004712CE">
              <w:rPr>
                <w:i/>
                <w:lang w:eastAsia="et-EE" w:bidi="ar-SA"/>
              </w:rPr>
              <w:t xml:space="preserve">Avena </w:t>
            </w:r>
            <w:proofErr w:type="spellStart"/>
            <w:r w:rsidRPr="004712CE">
              <w:rPr>
                <w:i/>
                <w:lang w:eastAsia="et-EE" w:bidi="ar-SA"/>
              </w:rPr>
              <w:t>byzantina</w:t>
            </w:r>
            <w:proofErr w:type="spellEnd"/>
            <w:r>
              <w:rPr>
                <w:lang w:eastAsia="et-EE" w:bidi="ar-SA"/>
              </w:rPr>
              <w:t xml:space="preserve"> K. </w:t>
            </w:r>
            <w:proofErr w:type="spellStart"/>
            <w:r>
              <w:rPr>
                <w:lang w:eastAsia="et-EE" w:bidi="ar-SA"/>
              </w:rPr>
              <w:t>Koch</w:t>
            </w:r>
            <w:proofErr w:type="spellEnd"/>
            <w:r>
              <w:rPr>
                <w:lang w:eastAsia="et-EE" w:bidi="ar-SA"/>
              </w:rPr>
              <w:t>), liivakaer (</w:t>
            </w:r>
            <w:r w:rsidRPr="004712CE">
              <w:rPr>
                <w:i/>
                <w:lang w:eastAsia="et-EE" w:bidi="ar-SA"/>
              </w:rPr>
              <w:t xml:space="preserve">Avena </w:t>
            </w:r>
            <w:proofErr w:type="spellStart"/>
            <w:r w:rsidRPr="004712CE">
              <w:rPr>
                <w:i/>
                <w:lang w:eastAsia="et-EE" w:bidi="ar-SA"/>
              </w:rPr>
              <w:t>strigosa</w:t>
            </w:r>
            <w:proofErr w:type="spellEnd"/>
            <w:r w:rsidRPr="004712CE">
              <w:rPr>
                <w:i/>
                <w:lang w:eastAsia="et-EE" w:bidi="ar-SA"/>
              </w:rPr>
              <w:t xml:space="preserve"> </w:t>
            </w:r>
            <w:proofErr w:type="spellStart"/>
            <w:r w:rsidRPr="004712CE">
              <w:rPr>
                <w:i/>
                <w:lang w:eastAsia="et-EE" w:bidi="ar-SA"/>
              </w:rPr>
              <w:t>Schreb</w:t>
            </w:r>
            <w:proofErr w:type="spellEnd"/>
            <w:r>
              <w:rPr>
                <w:lang w:eastAsia="et-EE" w:bidi="ar-SA"/>
              </w:rPr>
              <w:t>.))</w:t>
            </w:r>
          </w:p>
        </w:tc>
        <w:tc>
          <w:tcPr>
            <w:tcW w:w="992" w:type="dxa"/>
          </w:tcPr>
          <w:p w:rsidR="00972597" w:rsidRPr="00FC2F9E" w:rsidRDefault="00972597" w:rsidP="00FC2F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99,9</w:t>
            </w:r>
          </w:p>
        </w:tc>
        <w:tc>
          <w:tcPr>
            <w:tcW w:w="1701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276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B278F6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972597" w:rsidRDefault="0054699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972597" w:rsidTr="00FA0C60">
        <w:trPr>
          <w:trHeight w:val="641"/>
        </w:trPr>
        <w:tc>
          <w:tcPr>
            <w:tcW w:w="1843" w:type="dxa"/>
            <w:vMerge/>
          </w:tcPr>
          <w:p w:rsidR="00972597" w:rsidRDefault="00972597" w:rsidP="00972597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C1</w:t>
            </w:r>
          </w:p>
        </w:tc>
        <w:tc>
          <w:tcPr>
            <w:tcW w:w="1560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972597" w:rsidRDefault="0054699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972597" w:rsidTr="00FA0C60">
        <w:trPr>
          <w:trHeight w:val="423"/>
        </w:trPr>
        <w:tc>
          <w:tcPr>
            <w:tcW w:w="1843" w:type="dxa"/>
            <w:vMerge/>
          </w:tcPr>
          <w:p w:rsidR="00972597" w:rsidRDefault="00972597" w:rsidP="00972597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701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972597" w:rsidRDefault="0097259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972597" w:rsidRDefault="00D40BB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972597" w:rsidRDefault="00546994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384FF9" w:rsidTr="00FA0C60">
        <w:trPr>
          <w:trHeight w:val="467"/>
        </w:trPr>
        <w:tc>
          <w:tcPr>
            <w:tcW w:w="1843" w:type="dxa"/>
            <w:vMerge w:val="restart"/>
          </w:tcPr>
          <w:p w:rsidR="00384FF9" w:rsidRPr="001E6E3E" w:rsidRDefault="00384FF9" w:rsidP="00C02533">
            <w:pPr>
              <w:jc w:val="left"/>
              <w:rPr>
                <w:i/>
                <w:lang w:eastAsia="et-EE" w:bidi="ar-SA"/>
              </w:rPr>
            </w:pPr>
            <w:r w:rsidRPr="001E6E3E">
              <w:rPr>
                <w:lang w:eastAsia="et-EE" w:bidi="ar-SA"/>
              </w:rPr>
              <w:lastRenderedPageBreak/>
              <w:t>Harilik tatar (</w:t>
            </w:r>
            <w:proofErr w:type="spellStart"/>
            <w:r w:rsidRPr="00227059">
              <w:rPr>
                <w:rStyle w:val="st"/>
                <w:i/>
              </w:rPr>
              <w:t>Fagopyrum</w:t>
            </w:r>
            <w:proofErr w:type="spellEnd"/>
            <w:r w:rsidRPr="00227059">
              <w:rPr>
                <w:rStyle w:val="st"/>
                <w:i/>
              </w:rPr>
              <w:t xml:space="preserve"> </w:t>
            </w:r>
            <w:proofErr w:type="spellStart"/>
            <w:r w:rsidRPr="00227059">
              <w:rPr>
                <w:rStyle w:val="st"/>
                <w:i/>
              </w:rPr>
              <w:t>esculentum</w:t>
            </w:r>
            <w:proofErr w:type="spellEnd"/>
            <w:r>
              <w:rPr>
                <w:rStyle w:val="st"/>
                <w:i/>
              </w:rPr>
              <w:t xml:space="preserve"> </w:t>
            </w:r>
            <w:proofErr w:type="spellStart"/>
            <w:r>
              <w:rPr>
                <w:rStyle w:val="st"/>
              </w:rPr>
              <w:t>Moench</w:t>
            </w:r>
            <w:proofErr w:type="spellEnd"/>
            <w:r w:rsidRPr="001E6E3E">
              <w:rPr>
                <w:rStyle w:val="st"/>
              </w:rPr>
              <w:t>)</w:t>
            </w:r>
          </w:p>
        </w:tc>
        <w:tc>
          <w:tcPr>
            <w:tcW w:w="992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27059"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98</w:t>
            </w:r>
            <w:r>
              <w:rPr>
                <w:rFonts w:eastAsia="Times New Roman"/>
                <w:kern w:val="0"/>
                <w:lang w:eastAsia="et-EE" w:bidi="ar-SA"/>
              </w:rPr>
              <w:t>,0</w:t>
            </w:r>
          </w:p>
        </w:tc>
        <w:tc>
          <w:tcPr>
            <w:tcW w:w="1276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</w:t>
            </w:r>
          </w:p>
        </w:tc>
        <w:tc>
          <w:tcPr>
            <w:tcW w:w="1559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2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384FF9" w:rsidRPr="00373B08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6</w:t>
            </w:r>
          </w:p>
        </w:tc>
        <w:tc>
          <w:tcPr>
            <w:tcW w:w="1701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  <w:r w:rsidRPr="00F05199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384FF9" w:rsidRPr="001E6E3E" w:rsidRDefault="00384FF9" w:rsidP="0075573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2</w:t>
            </w:r>
          </w:p>
        </w:tc>
      </w:tr>
      <w:tr w:rsidR="00384FF9" w:rsidTr="00FA0C60">
        <w:trPr>
          <w:trHeight w:val="410"/>
        </w:trPr>
        <w:tc>
          <w:tcPr>
            <w:tcW w:w="1843" w:type="dxa"/>
            <w:vMerge/>
          </w:tcPr>
          <w:p w:rsidR="00384FF9" w:rsidRDefault="00384FF9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C</w:t>
            </w:r>
          </w:p>
        </w:tc>
        <w:tc>
          <w:tcPr>
            <w:tcW w:w="1560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27059">
              <w:t>8</w:t>
            </w:r>
            <w:r w:rsidRPr="001E6E3E">
              <w:t>5</w:t>
            </w:r>
          </w:p>
        </w:tc>
        <w:tc>
          <w:tcPr>
            <w:tcW w:w="1489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9</w:t>
            </w:r>
            <w:r w:rsidRPr="00F05199">
              <w:rPr>
                <w:rFonts w:eastAsia="Times New Roman"/>
                <w:kern w:val="0"/>
                <w:lang w:eastAsia="et-EE" w:bidi="ar-SA"/>
              </w:rPr>
              <w:t>8</w:t>
            </w:r>
            <w:r>
              <w:rPr>
                <w:rFonts w:eastAsia="Times New Roman"/>
                <w:kern w:val="0"/>
                <w:lang w:eastAsia="et-EE" w:bidi="ar-SA"/>
              </w:rPr>
              <w:t>,0</w:t>
            </w:r>
          </w:p>
        </w:tc>
        <w:tc>
          <w:tcPr>
            <w:tcW w:w="1276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2</w:t>
            </w:r>
            <w:r w:rsidRPr="00F05199"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  <w:tc>
          <w:tcPr>
            <w:tcW w:w="1559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14</w:t>
            </w:r>
          </w:p>
        </w:tc>
        <w:tc>
          <w:tcPr>
            <w:tcW w:w="1134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14</w:t>
            </w:r>
          </w:p>
        </w:tc>
        <w:tc>
          <w:tcPr>
            <w:tcW w:w="1701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0</w:t>
            </w:r>
            <w:r w:rsidRPr="001E6E3E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384FF9" w:rsidRDefault="00384FF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F05199">
              <w:rPr>
                <w:rFonts w:eastAsia="Times New Roman"/>
                <w:kern w:val="0"/>
                <w:lang w:eastAsia="et-EE" w:bidi="ar-SA"/>
              </w:rPr>
              <w:t>6</w:t>
            </w:r>
          </w:p>
        </w:tc>
      </w:tr>
      <w:tr w:rsidR="004760D9" w:rsidTr="00FA0C60">
        <w:trPr>
          <w:trHeight w:val="301"/>
        </w:trPr>
        <w:tc>
          <w:tcPr>
            <w:tcW w:w="1843" w:type="dxa"/>
            <w:vMerge w:val="restart"/>
          </w:tcPr>
          <w:p w:rsidR="004760D9" w:rsidRPr="003114C2" w:rsidRDefault="004760D9" w:rsidP="003114C2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Harilik oder (</w:t>
            </w:r>
            <w:proofErr w:type="spellStart"/>
            <w:r w:rsidRPr="0056763B">
              <w:rPr>
                <w:i/>
                <w:lang w:eastAsia="et-EE" w:bidi="ar-SA"/>
              </w:rPr>
              <w:t>Hordeum</w:t>
            </w:r>
            <w:proofErr w:type="spellEnd"/>
            <w:r w:rsidRPr="0056763B">
              <w:rPr>
                <w:i/>
                <w:lang w:eastAsia="et-EE" w:bidi="ar-SA"/>
              </w:rPr>
              <w:t xml:space="preserve"> </w:t>
            </w:r>
            <w:proofErr w:type="spellStart"/>
            <w:r w:rsidRPr="0056763B">
              <w:rPr>
                <w:i/>
                <w:lang w:eastAsia="et-EE" w:bidi="ar-SA"/>
              </w:rPr>
              <w:t>vulgare</w:t>
            </w:r>
            <w:proofErr w:type="spellEnd"/>
            <w:r w:rsidR="00627B6F">
              <w:rPr>
                <w:lang w:eastAsia="et-EE" w:bidi="ar-SA"/>
              </w:rPr>
              <w:t xml:space="preserve"> L.)</w:t>
            </w:r>
          </w:p>
        </w:tc>
        <w:tc>
          <w:tcPr>
            <w:tcW w:w="992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99,9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276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56763B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0</w:t>
            </w:r>
            <w:r w:rsidRPr="0025208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4760D9" w:rsidTr="00FA0C60">
        <w:trPr>
          <w:trHeight w:val="355"/>
        </w:trPr>
        <w:tc>
          <w:tcPr>
            <w:tcW w:w="1843" w:type="dxa"/>
            <w:vMerge/>
          </w:tcPr>
          <w:p w:rsidR="004760D9" w:rsidRDefault="004760D9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</w:t>
            </w:r>
            <w:r w:rsidRPr="00885641"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0</w:t>
            </w:r>
            <w:r w:rsidRPr="0025208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4760D9" w:rsidTr="00FA0C60">
        <w:trPr>
          <w:trHeight w:val="177"/>
        </w:trPr>
        <w:tc>
          <w:tcPr>
            <w:tcW w:w="1843" w:type="dxa"/>
            <w:vMerge/>
          </w:tcPr>
          <w:p w:rsidR="004760D9" w:rsidRDefault="004760D9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0</w:t>
            </w:r>
            <w:r w:rsidRPr="0025208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4760D9" w:rsidTr="00FA0C60">
        <w:trPr>
          <w:trHeight w:val="376"/>
        </w:trPr>
        <w:tc>
          <w:tcPr>
            <w:tcW w:w="1843" w:type="dxa"/>
            <w:vMerge w:val="restart"/>
          </w:tcPr>
          <w:p w:rsidR="004760D9" w:rsidRDefault="004760D9" w:rsidP="00C02533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Harilik rukis (</w:t>
            </w:r>
            <w:proofErr w:type="spellStart"/>
            <w:r w:rsidRPr="004760D9">
              <w:rPr>
                <w:i/>
                <w:lang w:eastAsia="et-EE" w:bidi="ar-SA"/>
              </w:rPr>
              <w:t>Secale</w:t>
            </w:r>
            <w:proofErr w:type="spellEnd"/>
            <w:r w:rsidRPr="004760D9">
              <w:rPr>
                <w:i/>
                <w:lang w:eastAsia="et-EE" w:bidi="ar-SA"/>
              </w:rPr>
              <w:t xml:space="preserve"> </w:t>
            </w:r>
            <w:proofErr w:type="spellStart"/>
            <w:r w:rsidRPr="004760D9">
              <w:rPr>
                <w:i/>
                <w:lang w:eastAsia="et-EE" w:bidi="ar-SA"/>
              </w:rPr>
              <w:t>cereale</w:t>
            </w:r>
            <w:proofErr w:type="spellEnd"/>
            <w:r w:rsidRPr="004760D9">
              <w:rPr>
                <w:i/>
                <w:lang w:eastAsia="et-EE" w:bidi="ar-SA"/>
              </w:rPr>
              <w:t xml:space="preserve"> </w:t>
            </w:r>
            <w:r w:rsidRPr="004760D9">
              <w:rPr>
                <w:lang w:eastAsia="et-EE" w:bidi="ar-SA"/>
              </w:rPr>
              <w:t>L.)</w:t>
            </w:r>
          </w:p>
        </w:tc>
        <w:tc>
          <w:tcPr>
            <w:tcW w:w="992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SE,E</w:t>
            </w:r>
          </w:p>
        </w:tc>
        <w:tc>
          <w:tcPr>
            <w:tcW w:w="1560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56763B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0</w:t>
            </w:r>
            <w:r w:rsidRPr="0025208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4760D9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EC7377" w:rsidTr="00FA0C60">
        <w:trPr>
          <w:trHeight w:val="398"/>
        </w:trPr>
        <w:tc>
          <w:tcPr>
            <w:tcW w:w="1843" w:type="dxa"/>
            <w:vMerge/>
          </w:tcPr>
          <w:p w:rsidR="00EC7377" w:rsidRDefault="00EC7377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</w:t>
            </w:r>
          </w:p>
        </w:tc>
        <w:tc>
          <w:tcPr>
            <w:tcW w:w="1560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0</w:t>
            </w:r>
            <w:r w:rsidRPr="0025208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EC7377" w:rsidRDefault="00EC7377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250294" w:rsidTr="00FA0C60">
        <w:trPr>
          <w:trHeight w:val="409"/>
        </w:trPr>
        <w:tc>
          <w:tcPr>
            <w:tcW w:w="1843" w:type="dxa"/>
            <w:vMerge w:val="restart"/>
          </w:tcPr>
          <w:p w:rsidR="00250294" w:rsidRDefault="00250294" w:rsidP="00C02533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Harilik nisu (</w:t>
            </w:r>
            <w:proofErr w:type="spellStart"/>
            <w:r w:rsidR="006F11B0" w:rsidRPr="006F11B0">
              <w:rPr>
                <w:i/>
                <w:iCs/>
                <w:lang w:eastAsia="et-EE" w:bidi="ar-SA"/>
              </w:rPr>
              <w:t>Triticum</w:t>
            </w:r>
            <w:proofErr w:type="spellEnd"/>
            <w:r w:rsidR="006F11B0" w:rsidRPr="006F11B0">
              <w:rPr>
                <w:i/>
                <w:iCs/>
                <w:lang w:eastAsia="et-EE" w:bidi="ar-SA"/>
              </w:rPr>
              <w:t xml:space="preserve"> </w:t>
            </w:r>
            <w:proofErr w:type="spellStart"/>
            <w:r w:rsidR="006F11B0" w:rsidRPr="006F11B0">
              <w:rPr>
                <w:i/>
                <w:iCs/>
                <w:lang w:eastAsia="et-EE" w:bidi="ar-SA"/>
              </w:rPr>
              <w:t>aestivum</w:t>
            </w:r>
            <w:proofErr w:type="spellEnd"/>
            <w:r w:rsidR="006F11B0" w:rsidRPr="006F11B0">
              <w:rPr>
                <w:i/>
                <w:lang w:eastAsia="et-EE" w:bidi="ar-SA"/>
              </w:rPr>
              <w:t> </w:t>
            </w:r>
            <w:r w:rsidR="006F11B0" w:rsidRPr="00D24CFF">
              <w:rPr>
                <w:lang w:eastAsia="et-EE" w:bidi="ar-SA"/>
              </w:rPr>
              <w:t>L.</w:t>
            </w:r>
            <w:r w:rsidR="006F11B0" w:rsidRPr="006F11B0">
              <w:rPr>
                <w:i/>
                <w:lang w:eastAsia="et-EE" w:bidi="ar-SA"/>
              </w:rPr>
              <w:t xml:space="preserve"> </w:t>
            </w:r>
            <w:proofErr w:type="spellStart"/>
            <w:r w:rsidR="006F11B0" w:rsidRPr="00D24CFF">
              <w:rPr>
                <w:lang w:eastAsia="et-EE" w:bidi="ar-SA"/>
              </w:rPr>
              <w:t>subsp</w:t>
            </w:r>
            <w:proofErr w:type="spellEnd"/>
            <w:r w:rsidR="006F11B0" w:rsidRPr="00D24CFF">
              <w:rPr>
                <w:lang w:eastAsia="et-EE" w:bidi="ar-SA"/>
              </w:rPr>
              <w:t>.</w:t>
            </w:r>
            <w:r w:rsidR="006F11B0" w:rsidRPr="006F11B0">
              <w:rPr>
                <w:i/>
                <w:lang w:eastAsia="et-EE" w:bidi="ar-SA"/>
              </w:rPr>
              <w:t> </w:t>
            </w:r>
            <w:proofErr w:type="spellStart"/>
            <w:r w:rsidR="006F11B0" w:rsidRPr="006F11B0">
              <w:rPr>
                <w:i/>
                <w:iCs/>
                <w:lang w:eastAsia="et-EE" w:bidi="ar-SA"/>
              </w:rPr>
              <w:t>aestivum</w:t>
            </w:r>
            <w:proofErr w:type="spellEnd"/>
            <w:r w:rsidR="006F11B0" w:rsidRPr="006F11B0">
              <w:rPr>
                <w:i/>
                <w:lang w:eastAsia="et-EE" w:bidi="ar-SA"/>
              </w:rPr>
              <w:t>.</w:t>
            </w:r>
            <w:r w:rsidR="006F11B0" w:rsidRPr="00D24CFF">
              <w:rPr>
                <w:lang w:eastAsia="et-EE" w:bidi="ar-SA"/>
              </w:rPr>
              <w:t>)</w:t>
            </w:r>
          </w:p>
        </w:tc>
        <w:tc>
          <w:tcPr>
            <w:tcW w:w="992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99,9</w:t>
            </w:r>
          </w:p>
        </w:tc>
        <w:tc>
          <w:tcPr>
            <w:tcW w:w="1701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276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250294" w:rsidTr="00FA0C60">
        <w:trPr>
          <w:trHeight w:val="284"/>
        </w:trPr>
        <w:tc>
          <w:tcPr>
            <w:tcW w:w="1843" w:type="dxa"/>
            <w:vMerge/>
          </w:tcPr>
          <w:p w:rsidR="00250294" w:rsidRDefault="00250294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C1</w:t>
            </w:r>
          </w:p>
        </w:tc>
        <w:tc>
          <w:tcPr>
            <w:tcW w:w="1560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250294" w:rsidTr="00FA0C60">
        <w:trPr>
          <w:trHeight w:val="284"/>
        </w:trPr>
        <w:tc>
          <w:tcPr>
            <w:tcW w:w="1843" w:type="dxa"/>
            <w:vMerge/>
          </w:tcPr>
          <w:p w:rsidR="00250294" w:rsidRDefault="00250294" w:rsidP="00C02533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701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250294" w:rsidRDefault="00250294" w:rsidP="00484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4760D9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43" w:type="dxa"/>
            <w:vMerge w:val="restart"/>
          </w:tcPr>
          <w:p w:rsidR="004760D9" w:rsidRPr="00A44CCD" w:rsidRDefault="00BC5C5A" w:rsidP="00A44CCD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Kõva</w:t>
            </w:r>
            <w:r w:rsidR="00E1791B">
              <w:rPr>
                <w:lang w:eastAsia="et-EE" w:bidi="ar-SA"/>
              </w:rPr>
              <w:t xml:space="preserve"> </w:t>
            </w:r>
            <w:r>
              <w:rPr>
                <w:lang w:eastAsia="et-EE" w:bidi="ar-SA"/>
              </w:rPr>
              <w:t>nisu (</w:t>
            </w:r>
            <w:proofErr w:type="spellStart"/>
            <w:r w:rsidR="006F11B0" w:rsidRPr="006F11B0">
              <w:rPr>
                <w:i/>
                <w:iCs/>
                <w:lang w:eastAsia="et-EE" w:bidi="ar-SA"/>
              </w:rPr>
              <w:t>Triticum</w:t>
            </w:r>
            <w:proofErr w:type="spellEnd"/>
            <w:r w:rsidR="006F11B0" w:rsidRPr="006F11B0">
              <w:rPr>
                <w:i/>
                <w:iCs/>
                <w:lang w:eastAsia="et-EE" w:bidi="ar-SA"/>
              </w:rPr>
              <w:t xml:space="preserve"> </w:t>
            </w:r>
            <w:proofErr w:type="spellStart"/>
            <w:r w:rsidR="006F11B0" w:rsidRPr="006F11B0">
              <w:rPr>
                <w:i/>
                <w:iCs/>
                <w:lang w:eastAsia="et-EE" w:bidi="ar-SA"/>
              </w:rPr>
              <w:t>turgidum</w:t>
            </w:r>
            <w:proofErr w:type="spellEnd"/>
            <w:r w:rsidR="006F11B0" w:rsidRPr="006F11B0">
              <w:rPr>
                <w:lang w:eastAsia="et-EE" w:bidi="ar-SA"/>
              </w:rPr>
              <w:t xml:space="preserve"> L. </w:t>
            </w:r>
            <w:proofErr w:type="spellStart"/>
            <w:r w:rsidR="006F11B0" w:rsidRPr="006F11B0">
              <w:rPr>
                <w:lang w:eastAsia="et-EE" w:bidi="ar-SA"/>
              </w:rPr>
              <w:t>subsp</w:t>
            </w:r>
            <w:proofErr w:type="spellEnd"/>
            <w:r w:rsidR="006F11B0" w:rsidRPr="006F11B0">
              <w:rPr>
                <w:lang w:eastAsia="et-EE" w:bidi="ar-SA"/>
              </w:rPr>
              <w:t>. </w:t>
            </w:r>
            <w:proofErr w:type="spellStart"/>
            <w:r w:rsidR="006F11B0" w:rsidRPr="006F11B0">
              <w:rPr>
                <w:i/>
                <w:iCs/>
                <w:lang w:eastAsia="et-EE" w:bidi="ar-SA"/>
              </w:rPr>
              <w:t>durum</w:t>
            </w:r>
            <w:proofErr w:type="spellEnd"/>
            <w:r w:rsidR="006F11B0" w:rsidRPr="006F11B0">
              <w:rPr>
                <w:lang w:eastAsia="et-EE" w:bidi="ar-SA"/>
              </w:rPr>
              <w:t> (</w:t>
            </w:r>
            <w:proofErr w:type="spellStart"/>
            <w:r w:rsidR="006F11B0" w:rsidRPr="006F11B0">
              <w:rPr>
                <w:lang w:eastAsia="et-EE" w:bidi="ar-SA"/>
              </w:rPr>
              <w:t>Desf</w:t>
            </w:r>
            <w:proofErr w:type="spellEnd"/>
            <w:r w:rsidR="006F11B0" w:rsidRPr="006F11B0">
              <w:rPr>
                <w:lang w:eastAsia="et-EE" w:bidi="ar-SA"/>
              </w:rPr>
              <w:t xml:space="preserve">.) van </w:t>
            </w:r>
            <w:proofErr w:type="spellStart"/>
            <w:r w:rsidR="006F11B0" w:rsidRPr="006F11B0">
              <w:rPr>
                <w:lang w:eastAsia="et-EE" w:bidi="ar-SA"/>
              </w:rPr>
              <w:t>Slageren</w:t>
            </w:r>
            <w:proofErr w:type="spellEnd"/>
            <w:r w:rsidR="006F11B0" w:rsidRPr="006F11B0">
              <w:rPr>
                <w:lang w:eastAsia="et-EE" w:bidi="ar-SA"/>
              </w:rPr>
              <w:t>.</w:t>
            </w:r>
            <w:r w:rsidR="006F11B0">
              <w:rPr>
                <w:lang w:eastAsia="et-EE" w:bidi="ar-SA"/>
              </w:rPr>
              <w:t>)</w:t>
            </w:r>
          </w:p>
        </w:tc>
        <w:tc>
          <w:tcPr>
            <w:tcW w:w="992" w:type="dxa"/>
          </w:tcPr>
          <w:p w:rsidR="004760D9" w:rsidRDefault="0048466D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4760D9" w:rsidRDefault="0048466D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99,9</w:t>
            </w:r>
          </w:p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8466D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</w:t>
            </w:r>
            <w:r w:rsidR="004760D9">
              <w:rPr>
                <w:rFonts w:eastAsia="Times New Roman"/>
                <w:kern w:val="0"/>
                <w:lang w:eastAsia="et-EE" w:bidi="ar-SA"/>
              </w:rPr>
              <w:t>,0</w:t>
            </w:r>
          </w:p>
        </w:tc>
        <w:tc>
          <w:tcPr>
            <w:tcW w:w="1276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8466D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8466D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4760D9" w:rsidRDefault="004760D9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  <w:p w:rsidR="004760D9" w:rsidRDefault="0048466D" w:rsidP="007557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693951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43" w:type="dxa"/>
            <w:vMerge/>
          </w:tcPr>
          <w:p w:rsidR="00693951" w:rsidRDefault="00693951" w:rsidP="00693951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C1</w:t>
            </w:r>
          </w:p>
        </w:tc>
        <w:tc>
          <w:tcPr>
            <w:tcW w:w="1560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252083">
              <w:rPr>
                <w:rFonts w:eastAsia="Times New Roman"/>
                <w:kern w:val="0"/>
                <w:lang w:eastAsia="et-EE" w:bidi="ar-SA"/>
              </w:rPr>
              <w:t>0</w:t>
            </w:r>
            <w:r w:rsidRPr="0025208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693951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843" w:type="dxa"/>
            <w:vMerge/>
          </w:tcPr>
          <w:p w:rsidR="00693951" w:rsidRPr="00451599" w:rsidRDefault="00693951" w:rsidP="00693951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693951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701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Pr="0025208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693951" w:rsidRPr="0025208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693951" w:rsidRPr="0025208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693951" w:rsidRPr="0025208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843" w:type="dxa"/>
            <w:vMerge w:val="restart"/>
          </w:tcPr>
          <w:p w:rsidR="00693951" w:rsidRPr="005A2EA3" w:rsidRDefault="00693951" w:rsidP="00693951">
            <w:pPr>
              <w:jc w:val="left"/>
              <w:rPr>
                <w:lang w:eastAsia="et-EE" w:bidi="ar-SA"/>
              </w:rPr>
            </w:pPr>
            <w:r w:rsidRPr="005A2EA3">
              <w:rPr>
                <w:lang w:eastAsia="et-EE" w:bidi="ar-SA"/>
              </w:rPr>
              <w:t>Speltanisu (</w:t>
            </w:r>
            <w:proofErr w:type="spellStart"/>
            <w:r w:rsidRPr="006F11B0">
              <w:rPr>
                <w:i/>
                <w:iCs/>
                <w:lang w:eastAsia="et-EE" w:bidi="ar-SA"/>
              </w:rPr>
              <w:t>Triticum</w:t>
            </w:r>
            <w:proofErr w:type="spellEnd"/>
            <w:r w:rsidRPr="006F11B0">
              <w:rPr>
                <w:i/>
                <w:iCs/>
                <w:lang w:eastAsia="et-EE" w:bidi="ar-SA"/>
              </w:rPr>
              <w:t xml:space="preserve"> </w:t>
            </w:r>
            <w:proofErr w:type="spellStart"/>
            <w:r w:rsidRPr="006F11B0">
              <w:rPr>
                <w:i/>
                <w:iCs/>
                <w:lang w:eastAsia="et-EE" w:bidi="ar-SA"/>
              </w:rPr>
              <w:t>aestivum</w:t>
            </w:r>
            <w:proofErr w:type="spellEnd"/>
            <w:r w:rsidRPr="006F11B0">
              <w:rPr>
                <w:lang w:eastAsia="et-EE" w:bidi="ar-SA"/>
              </w:rPr>
              <w:t xml:space="preserve"> L. </w:t>
            </w:r>
            <w:proofErr w:type="spellStart"/>
            <w:r w:rsidRPr="006F11B0">
              <w:rPr>
                <w:lang w:eastAsia="et-EE" w:bidi="ar-SA"/>
              </w:rPr>
              <w:t>subsp</w:t>
            </w:r>
            <w:proofErr w:type="spellEnd"/>
            <w:r w:rsidRPr="006F11B0">
              <w:rPr>
                <w:i/>
                <w:iCs/>
                <w:lang w:eastAsia="et-EE" w:bidi="ar-SA"/>
              </w:rPr>
              <w:t xml:space="preserve">. </w:t>
            </w:r>
            <w:proofErr w:type="spellStart"/>
            <w:r w:rsidRPr="006F11B0">
              <w:rPr>
                <w:i/>
                <w:iCs/>
                <w:lang w:eastAsia="et-EE" w:bidi="ar-SA"/>
              </w:rPr>
              <w:t>spelta</w:t>
            </w:r>
            <w:proofErr w:type="spellEnd"/>
            <w:r w:rsidRPr="006F11B0">
              <w:rPr>
                <w:lang w:eastAsia="et-EE" w:bidi="ar-SA"/>
              </w:rPr>
              <w:t xml:space="preserve"> (L.) </w:t>
            </w:r>
            <w:proofErr w:type="spellStart"/>
            <w:r w:rsidRPr="006F11B0">
              <w:rPr>
                <w:lang w:eastAsia="et-EE" w:bidi="ar-SA"/>
              </w:rPr>
              <w:t>Thell</w:t>
            </w:r>
            <w:proofErr w:type="spellEnd"/>
            <w:r w:rsidRPr="006F11B0">
              <w:rPr>
                <w:lang w:eastAsia="et-EE" w:bidi="ar-SA"/>
              </w:rPr>
              <w:t>.</w:t>
            </w:r>
            <w:r w:rsidRPr="005A2EA3">
              <w:rPr>
                <w:lang w:eastAsia="et-EE" w:bidi="ar-SA"/>
              </w:rPr>
              <w:t>)</w:t>
            </w:r>
          </w:p>
        </w:tc>
        <w:tc>
          <w:tcPr>
            <w:tcW w:w="992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99,9</w:t>
            </w:r>
          </w:p>
        </w:tc>
        <w:tc>
          <w:tcPr>
            <w:tcW w:w="1701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276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</w:t>
            </w:r>
            <w:r w:rsidRPr="005A2EA3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0</w:t>
            </w:r>
            <w:r w:rsidRPr="005A2EA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843" w:type="dxa"/>
            <w:vMerge/>
          </w:tcPr>
          <w:p w:rsidR="00693951" w:rsidRPr="005A2EA3" w:rsidRDefault="00693951" w:rsidP="00693951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693951" w:rsidRPr="005A2EA3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C1</w:t>
            </w:r>
          </w:p>
        </w:tc>
        <w:tc>
          <w:tcPr>
            <w:tcW w:w="1560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0</w:t>
            </w:r>
            <w:r w:rsidRPr="005A2EA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43" w:type="dxa"/>
            <w:vMerge/>
          </w:tcPr>
          <w:p w:rsidR="00693951" w:rsidRPr="005A2EA3" w:rsidRDefault="00693951" w:rsidP="00693951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693951" w:rsidRPr="005A2EA3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</w:t>
            </w:r>
            <w:r w:rsidRPr="005A2EA3">
              <w:rPr>
                <w:rFonts w:eastAsia="Times New Roman"/>
                <w:kern w:val="0"/>
                <w:lang w:eastAsia="et-EE" w:bidi="ar-SA"/>
              </w:rPr>
              <w:t>,0</w:t>
            </w:r>
          </w:p>
        </w:tc>
        <w:tc>
          <w:tcPr>
            <w:tcW w:w="1701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85</w:t>
            </w:r>
          </w:p>
        </w:tc>
        <w:tc>
          <w:tcPr>
            <w:tcW w:w="1489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0</w:t>
            </w:r>
            <w:r w:rsidRPr="005A2EA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5A2EA3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5A2EA3"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843" w:type="dxa"/>
            <w:vMerge w:val="restart"/>
          </w:tcPr>
          <w:p w:rsidR="00693951" w:rsidRPr="001E6E3E" w:rsidRDefault="00693951" w:rsidP="00693951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Tritikale (</w:t>
            </w:r>
            <w:proofErr w:type="spellStart"/>
            <w:r w:rsidRPr="00BC5C5A">
              <w:rPr>
                <w:i/>
                <w:lang w:eastAsia="et-EE" w:bidi="ar-SA"/>
              </w:rPr>
              <w:t>xTriticosecale</w:t>
            </w:r>
            <w:proofErr w:type="spellEnd"/>
            <w:r w:rsidRPr="00BC5C5A">
              <w:rPr>
                <w:lang w:eastAsia="et-EE" w:bidi="ar-SA"/>
              </w:rPr>
              <w:t xml:space="preserve"> </w:t>
            </w:r>
            <w:proofErr w:type="spellStart"/>
            <w:r w:rsidRPr="00BC5C5A">
              <w:rPr>
                <w:lang w:eastAsia="et-EE" w:bidi="ar-SA"/>
              </w:rPr>
              <w:t>Wittm.ex</w:t>
            </w:r>
            <w:proofErr w:type="spellEnd"/>
            <w:r w:rsidRPr="00BC5C5A">
              <w:rPr>
                <w:lang w:eastAsia="et-EE" w:bidi="ar-SA"/>
              </w:rPr>
              <w:t xml:space="preserve"> A. </w:t>
            </w:r>
            <w:proofErr w:type="spellStart"/>
            <w:r w:rsidRPr="00BC5C5A">
              <w:rPr>
                <w:lang w:eastAsia="et-EE" w:bidi="ar-SA"/>
              </w:rPr>
              <w:t>Camus</w:t>
            </w:r>
            <w:proofErr w:type="spellEnd"/>
            <w:r>
              <w:rPr>
                <w:lang w:eastAsia="et-EE" w:bidi="ar-SA"/>
              </w:rPr>
              <w:t>)</w:t>
            </w:r>
          </w:p>
        </w:tc>
        <w:tc>
          <w:tcPr>
            <w:tcW w:w="992" w:type="dxa"/>
          </w:tcPr>
          <w:p w:rsidR="00693951" w:rsidRPr="001E6E3E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SE,E</w:t>
            </w:r>
          </w:p>
        </w:tc>
        <w:tc>
          <w:tcPr>
            <w:tcW w:w="1560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99,7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80</w:t>
            </w:r>
          </w:p>
        </w:tc>
        <w:tc>
          <w:tcPr>
            <w:tcW w:w="148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4</w:t>
            </w:r>
          </w:p>
        </w:tc>
        <w:tc>
          <w:tcPr>
            <w:tcW w:w="155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2</w:t>
            </w:r>
          </w:p>
        </w:tc>
        <w:tc>
          <w:tcPr>
            <w:tcW w:w="1134" w:type="dxa"/>
          </w:tcPr>
          <w:p w:rsidR="00693951" w:rsidRPr="00373B08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843" w:type="dxa"/>
            <w:vMerge/>
          </w:tcPr>
          <w:p w:rsidR="00693951" w:rsidRPr="001E6E3E" w:rsidRDefault="00693951" w:rsidP="00693951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693951" w:rsidRPr="001E6E3E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C1</w:t>
            </w:r>
          </w:p>
        </w:tc>
        <w:tc>
          <w:tcPr>
            <w:tcW w:w="1560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99,0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80</w:t>
            </w:r>
          </w:p>
        </w:tc>
        <w:tc>
          <w:tcPr>
            <w:tcW w:w="148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693951" w:rsidRPr="00373B08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843" w:type="dxa"/>
            <w:vMerge/>
          </w:tcPr>
          <w:p w:rsidR="00693951" w:rsidRPr="001E6E3E" w:rsidRDefault="00693951" w:rsidP="00693951">
            <w:pPr>
              <w:jc w:val="left"/>
              <w:rPr>
                <w:lang w:eastAsia="et-EE" w:bidi="ar-SA"/>
              </w:rPr>
            </w:pPr>
          </w:p>
        </w:tc>
        <w:tc>
          <w:tcPr>
            <w:tcW w:w="992" w:type="dxa"/>
          </w:tcPr>
          <w:p w:rsidR="00693951" w:rsidRPr="001E6E3E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C2</w:t>
            </w:r>
          </w:p>
        </w:tc>
        <w:tc>
          <w:tcPr>
            <w:tcW w:w="1560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80</w:t>
            </w:r>
          </w:p>
        </w:tc>
        <w:tc>
          <w:tcPr>
            <w:tcW w:w="148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10</w:t>
            </w:r>
          </w:p>
        </w:tc>
        <w:tc>
          <w:tcPr>
            <w:tcW w:w="155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134" w:type="dxa"/>
          </w:tcPr>
          <w:p w:rsidR="00693951" w:rsidRPr="00373B08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7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Pr="002C1BE3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3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843" w:type="dxa"/>
            <w:vMerge w:val="restart"/>
          </w:tcPr>
          <w:p w:rsidR="00693951" w:rsidRPr="001E6E3E" w:rsidRDefault="00693951" w:rsidP="00693951">
            <w:pPr>
              <w:jc w:val="left"/>
              <w:rPr>
                <w:lang w:eastAsia="et-EE" w:bidi="ar-SA"/>
              </w:rPr>
            </w:pPr>
            <w:r>
              <w:rPr>
                <w:lang w:eastAsia="et-EE" w:bidi="ar-SA"/>
              </w:rPr>
              <w:t>Mais (</w:t>
            </w:r>
            <w:proofErr w:type="spellStart"/>
            <w:r w:rsidRPr="00E31AD4">
              <w:rPr>
                <w:i/>
                <w:lang w:eastAsia="et-EE" w:bidi="ar-SA"/>
              </w:rPr>
              <w:t>Zea</w:t>
            </w:r>
            <w:proofErr w:type="spellEnd"/>
            <w:r w:rsidRPr="00E31AD4">
              <w:rPr>
                <w:i/>
                <w:lang w:eastAsia="et-EE" w:bidi="ar-SA"/>
              </w:rPr>
              <w:t xml:space="preserve"> </w:t>
            </w:r>
            <w:proofErr w:type="spellStart"/>
            <w:r w:rsidRPr="00E31AD4">
              <w:rPr>
                <w:i/>
                <w:lang w:eastAsia="et-EE" w:bidi="ar-SA"/>
              </w:rPr>
              <w:t>mays</w:t>
            </w:r>
            <w:proofErr w:type="spellEnd"/>
            <w:r>
              <w:rPr>
                <w:lang w:eastAsia="et-EE" w:bidi="ar-SA"/>
              </w:rPr>
              <w:t xml:space="preserve"> L.)</w:t>
            </w:r>
          </w:p>
        </w:tc>
        <w:tc>
          <w:tcPr>
            <w:tcW w:w="992" w:type="dxa"/>
          </w:tcPr>
          <w:p w:rsidR="00693951" w:rsidRPr="001E6E3E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SE, E</w:t>
            </w:r>
          </w:p>
        </w:tc>
        <w:tc>
          <w:tcPr>
            <w:tcW w:w="1560" w:type="dxa"/>
          </w:tcPr>
          <w:p w:rsidR="00693951" w:rsidRPr="00F05199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693951" w:rsidRPr="00227059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90</w:t>
            </w:r>
          </w:p>
        </w:tc>
        <w:tc>
          <w:tcPr>
            <w:tcW w:w="148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  <w:tc>
          <w:tcPr>
            <w:tcW w:w="1559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  <w:tc>
          <w:tcPr>
            <w:tcW w:w="1134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0</w:t>
            </w:r>
            <w:r w:rsidRPr="001E6E3E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F05199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</w:tr>
      <w:tr w:rsidR="00693951" w:rsidRPr="00462485" w:rsidTr="00FA0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43" w:type="dxa"/>
            <w:vMerge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</w:p>
        </w:tc>
        <w:tc>
          <w:tcPr>
            <w:tcW w:w="992" w:type="dxa"/>
          </w:tcPr>
          <w:p w:rsidR="00693951" w:rsidRPr="001E6E3E" w:rsidRDefault="00693951" w:rsidP="006939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C</w:t>
            </w:r>
          </w:p>
        </w:tc>
        <w:tc>
          <w:tcPr>
            <w:tcW w:w="1560" w:type="dxa"/>
          </w:tcPr>
          <w:p w:rsidR="00693951" w:rsidRPr="00F05199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693951" w:rsidRPr="00227059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90</w:t>
            </w:r>
          </w:p>
        </w:tc>
        <w:tc>
          <w:tcPr>
            <w:tcW w:w="1489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15</w:t>
            </w:r>
          </w:p>
        </w:tc>
        <w:tc>
          <w:tcPr>
            <w:tcW w:w="1487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98,0</w:t>
            </w:r>
          </w:p>
        </w:tc>
        <w:tc>
          <w:tcPr>
            <w:tcW w:w="1276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  <w:tc>
          <w:tcPr>
            <w:tcW w:w="1559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  <w:tc>
          <w:tcPr>
            <w:tcW w:w="1134" w:type="dxa"/>
          </w:tcPr>
          <w:p w:rsidR="00693951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-</w:t>
            </w:r>
          </w:p>
        </w:tc>
        <w:tc>
          <w:tcPr>
            <w:tcW w:w="1701" w:type="dxa"/>
          </w:tcPr>
          <w:p w:rsidR="00693951" w:rsidRPr="001E6E3E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 w:rsidRPr="001E6E3E">
              <w:rPr>
                <w:rFonts w:eastAsia="Times New Roman"/>
                <w:kern w:val="0"/>
                <w:lang w:eastAsia="et-EE" w:bidi="ar-SA"/>
              </w:rPr>
              <w:t>0</w:t>
            </w:r>
            <w:r w:rsidRPr="001E6E3E">
              <w:rPr>
                <w:rFonts w:eastAsia="Times New Roman"/>
                <w:kern w:val="0"/>
                <w:vertAlign w:val="superscript"/>
                <w:lang w:eastAsia="et-EE" w:bidi="ar-SA"/>
              </w:rPr>
              <w:t>3</w:t>
            </w:r>
          </w:p>
        </w:tc>
        <w:tc>
          <w:tcPr>
            <w:tcW w:w="1560" w:type="dxa"/>
          </w:tcPr>
          <w:p w:rsidR="00693951" w:rsidRPr="00F05199" w:rsidRDefault="00693951" w:rsidP="0069395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kern w:val="0"/>
                <w:lang w:eastAsia="et-EE" w:bidi="ar-SA"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</w:p>
        </w:tc>
      </w:tr>
    </w:tbl>
    <w:p w:rsidR="006E1344" w:rsidRDefault="006E1344" w:rsidP="006E1344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Veeru 7 seemnete maksimaalne lubatud sisaldus kehtib ka veergudes 8–11 </w:t>
      </w:r>
      <w:r w:rsidR="009F0E47">
        <w:rPr>
          <w:sz w:val="20"/>
          <w:szCs w:val="20"/>
        </w:rPr>
        <w:t xml:space="preserve">nimetatud </w:t>
      </w:r>
      <w:r>
        <w:rPr>
          <w:sz w:val="20"/>
          <w:szCs w:val="20"/>
        </w:rPr>
        <w:t xml:space="preserve">liikide seemnete kohta. </w:t>
      </w:r>
    </w:p>
    <w:p w:rsidR="006E1344" w:rsidRDefault="006E1344" w:rsidP="006E1344">
      <w:pPr>
        <w:pStyle w:val="Default"/>
        <w:rPr>
          <w:sz w:val="20"/>
          <w:szCs w:val="20"/>
        </w:rPr>
      </w:pPr>
      <w:r>
        <w:rPr>
          <w:sz w:val="13"/>
          <w:szCs w:val="13"/>
        </w:rPr>
        <w:lastRenderedPageBreak/>
        <w:t xml:space="preserve">2 </w:t>
      </w:r>
      <w:r>
        <w:rPr>
          <w:sz w:val="20"/>
          <w:szCs w:val="20"/>
        </w:rPr>
        <w:t xml:space="preserve">Teise teraviljaliigi seemne esinemist ei käsitata </w:t>
      </w:r>
      <w:proofErr w:type="spellStart"/>
      <w:r>
        <w:rPr>
          <w:sz w:val="20"/>
          <w:szCs w:val="20"/>
        </w:rPr>
        <w:t>võõrlisandina</w:t>
      </w:r>
      <w:proofErr w:type="spellEnd"/>
      <w:r>
        <w:rPr>
          <w:sz w:val="20"/>
          <w:szCs w:val="20"/>
        </w:rPr>
        <w:t>, kui teises sama kaaluga proovis ei leidu üht</w:t>
      </w:r>
      <w:r w:rsidR="009F0E47">
        <w:rPr>
          <w:sz w:val="20"/>
          <w:szCs w:val="20"/>
        </w:rPr>
        <w:t>egi</w:t>
      </w:r>
      <w:r>
        <w:rPr>
          <w:sz w:val="20"/>
          <w:szCs w:val="20"/>
        </w:rPr>
        <w:t xml:space="preserve"> teise teraviljaliigi seemet. </w:t>
      </w:r>
    </w:p>
    <w:p w:rsidR="006E1344" w:rsidRDefault="006E1344" w:rsidP="006E13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Seemne puhtuse arvestamisel teiste liikide seemet arvesse ei võeta, kui teises sama suurusega kordusproovis seda ei esine. </w:t>
      </w:r>
    </w:p>
    <w:p w:rsidR="006E1344" w:rsidRDefault="006E1344" w:rsidP="006E1344">
      <w:r>
        <w:rPr>
          <w:sz w:val="16"/>
          <w:szCs w:val="16"/>
        </w:rPr>
        <w:t xml:space="preserve">3 </w:t>
      </w:r>
      <w:r>
        <w:rPr>
          <w:sz w:val="20"/>
          <w:szCs w:val="20"/>
        </w:rPr>
        <w:t xml:space="preserve">Uimastava raiheina </w:t>
      </w:r>
      <w:proofErr w:type="spellStart"/>
      <w:r>
        <w:rPr>
          <w:i/>
          <w:iCs/>
          <w:sz w:val="20"/>
          <w:szCs w:val="20"/>
        </w:rPr>
        <w:t>Lolium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temulentum</w:t>
      </w:r>
      <w:r>
        <w:rPr>
          <w:sz w:val="20"/>
          <w:szCs w:val="20"/>
        </w:rPr>
        <w:t>’i</w:t>
      </w:r>
      <w:proofErr w:type="spellEnd"/>
      <w:r>
        <w:rPr>
          <w:sz w:val="20"/>
          <w:szCs w:val="20"/>
        </w:rPr>
        <w:t xml:space="preserve"> seemne esinemist ettenähtud kaaluga proovis ei käsitata </w:t>
      </w:r>
      <w:proofErr w:type="spellStart"/>
      <w:r>
        <w:rPr>
          <w:sz w:val="20"/>
          <w:szCs w:val="20"/>
        </w:rPr>
        <w:t>võõrlisandina</w:t>
      </w:r>
      <w:proofErr w:type="spellEnd"/>
      <w:r>
        <w:rPr>
          <w:sz w:val="20"/>
          <w:szCs w:val="20"/>
        </w:rPr>
        <w:t>, kui teises sama kaaluga proovis ei leidu ühtegi uimastava raiheina seemet.</w:t>
      </w:r>
    </w:p>
    <w:sectPr w:rsidR="006E1344" w:rsidSect="00D35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9"/>
    <w:rsid w:val="0003178D"/>
    <w:rsid w:val="000E1E27"/>
    <w:rsid w:val="000F3D7D"/>
    <w:rsid w:val="00113AFF"/>
    <w:rsid w:val="001970D7"/>
    <w:rsid w:val="001A422F"/>
    <w:rsid w:val="001F6533"/>
    <w:rsid w:val="002320D1"/>
    <w:rsid w:val="002354DB"/>
    <w:rsid w:val="00247156"/>
    <w:rsid w:val="00250294"/>
    <w:rsid w:val="002C1BE3"/>
    <w:rsid w:val="002E6837"/>
    <w:rsid w:val="002E761D"/>
    <w:rsid w:val="002F055C"/>
    <w:rsid w:val="003114C2"/>
    <w:rsid w:val="00313BF9"/>
    <w:rsid w:val="00327D7F"/>
    <w:rsid w:val="00384FF9"/>
    <w:rsid w:val="00403328"/>
    <w:rsid w:val="00466754"/>
    <w:rsid w:val="004712CE"/>
    <w:rsid w:val="004760D9"/>
    <w:rsid w:val="0048466D"/>
    <w:rsid w:val="00512E46"/>
    <w:rsid w:val="00546994"/>
    <w:rsid w:val="0055761A"/>
    <w:rsid w:val="00570802"/>
    <w:rsid w:val="00586D47"/>
    <w:rsid w:val="005A2EA3"/>
    <w:rsid w:val="005B5D12"/>
    <w:rsid w:val="00627B6F"/>
    <w:rsid w:val="00693951"/>
    <w:rsid w:val="006968D8"/>
    <w:rsid w:val="006A15B6"/>
    <w:rsid w:val="006E1344"/>
    <w:rsid w:val="006F11B0"/>
    <w:rsid w:val="007548CF"/>
    <w:rsid w:val="0075573E"/>
    <w:rsid w:val="0075669C"/>
    <w:rsid w:val="0079628B"/>
    <w:rsid w:val="007B32F7"/>
    <w:rsid w:val="007F0510"/>
    <w:rsid w:val="0084528B"/>
    <w:rsid w:val="008515C1"/>
    <w:rsid w:val="00866119"/>
    <w:rsid w:val="00894236"/>
    <w:rsid w:val="008C7853"/>
    <w:rsid w:val="00972597"/>
    <w:rsid w:val="00982334"/>
    <w:rsid w:val="009A3301"/>
    <w:rsid w:val="009F0E47"/>
    <w:rsid w:val="00A44CCD"/>
    <w:rsid w:val="00A61EB6"/>
    <w:rsid w:val="00AA3D33"/>
    <w:rsid w:val="00AC7A02"/>
    <w:rsid w:val="00B278F6"/>
    <w:rsid w:val="00B76D60"/>
    <w:rsid w:val="00BC5C5A"/>
    <w:rsid w:val="00C02533"/>
    <w:rsid w:val="00C46903"/>
    <w:rsid w:val="00CC5AB1"/>
    <w:rsid w:val="00D06317"/>
    <w:rsid w:val="00D158F8"/>
    <w:rsid w:val="00D24CFF"/>
    <w:rsid w:val="00D35679"/>
    <w:rsid w:val="00D40BB4"/>
    <w:rsid w:val="00D421E9"/>
    <w:rsid w:val="00D630D6"/>
    <w:rsid w:val="00DE189E"/>
    <w:rsid w:val="00E1791B"/>
    <w:rsid w:val="00E54296"/>
    <w:rsid w:val="00E76AB4"/>
    <w:rsid w:val="00E80911"/>
    <w:rsid w:val="00EC7377"/>
    <w:rsid w:val="00ED0042"/>
    <w:rsid w:val="00ED640D"/>
    <w:rsid w:val="00F71393"/>
    <w:rsid w:val="00FA0C60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8483"/>
  <w15:docId w15:val="{0EA1FF3B-9BF9-4FBC-8954-FFB3533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5679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3567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D35679"/>
    <w:pPr>
      <w:spacing w:line="240" w:lineRule="auto"/>
    </w:pPr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D35679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table" w:styleId="Kontuurtabel">
    <w:name w:val="Table Grid"/>
    <w:basedOn w:val="Normaaltabel"/>
    <w:uiPriority w:val="39"/>
    <w:rsid w:val="00D3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Liguvaikefont"/>
    <w:rsid w:val="00D3567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567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567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Vahedeta">
    <w:name w:val="No Spacing"/>
    <w:uiPriority w:val="1"/>
    <w:qFormat/>
    <w:rsid w:val="00627B6F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6E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E683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E6837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D58D-7DE4-44B9-A524-89F8BD11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Vanaveski</dc:creator>
  <cp:lastModifiedBy>Vahur Mõttus</cp:lastModifiedBy>
  <cp:revision>6</cp:revision>
  <dcterms:created xsi:type="dcterms:W3CDTF">2021-09-06T07:44:00Z</dcterms:created>
  <dcterms:modified xsi:type="dcterms:W3CDTF">2021-09-13T06:34:00Z</dcterms:modified>
</cp:coreProperties>
</file>