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8931" w:type="dxa"/>
        <w:tblLayout w:type="fixed"/>
        <w:tblCellMar>
          <w:left w:w="0" w:type="dxa"/>
          <w:right w:w="0" w:type="dxa"/>
        </w:tblCellMar>
        <w:tblLook w:val="0000" w:firstRow="0" w:lastRow="0" w:firstColumn="0" w:lastColumn="0" w:noHBand="0" w:noVBand="0"/>
      </w:tblPr>
      <w:tblGrid>
        <w:gridCol w:w="5954"/>
        <w:gridCol w:w="2977"/>
      </w:tblGrid>
      <w:tr w:rsidR="00D40650" w14:paraId="5F5BC0E6" w14:textId="77777777" w:rsidTr="003F2632">
        <w:trPr>
          <w:trHeight w:val="2353"/>
        </w:trPr>
        <w:tc>
          <w:tcPr>
            <w:tcW w:w="5954" w:type="dxa"/>
            <w:shd w:val="clear" w:color="auto" w:fill="auto"/>
          </w:tcPr>
          <w:p w14:paraId="1EE3F8B5" w14:textId="77777777" w:rsidR="00D40650" w:rsidRPr="00A10E66" w:rsidRDefault="00DE2354" w:rsidP="00DF44DF">
            <w:pPr>
              <w:pStyle w:val="TableContents"/>
              <w:rPr>
                <w:b/>
              </w:rPr>
            </w:pPr>
            <w:r w:rsidRPr="00783081">
              <w:rPr>
                <w:rFonts w:eastAsia="Times New Roman"/>
                <w:noProof/>
                <w:kern w:val="0"/>
                <w:lang w:eastAsia="et-EE" w:bidi="ar-SA"/>
              </w:rPr>
              <mc:AlternateContent>
                <mc:Choice Requires="wps">
                  <w:drawing>
                    <wp:anchor distT="0" distB="0" distL="114300" distR="114300" simplePos="0" relativeHeight="251660288" behindDoc="0" locked="0" layoutInCell="1" allowOverlap="1" wp14:anchorId="30BE898E" wp14:editId="18AFDE1C">
                      <wp:simplePos x="0" y="0"/>
                      <wp:positionH relativeFrom="column">
                        <wp:posOffset>3690454</wp:posOffset>
                      </wp:positionH>
                      <wp:positionV relativeFrom="paragraph">
                        <wp:posOffset>1189245</wp:posOffset>
                      </wp:positionV>
                      <wp:extent cx="2110989" cy="396240"/>
                      <wp:effectExtent l="0" t="0" r="22860" b="22860"/>
                      <wp:wrapNone/>
                      <wp:docPr id="2" name="Tekstiväli 2"/>
                      <wp:cNvGraphicFramePr/>
                      <a:graphic xmlns:a="http://schemas.openxmlformats.org/drawingml/2006/main">
                        <a:graphicData uri="http://schemas.microsoft.com/office/word/2010/wordprocessingShape">
                          <wps:wsp>
                            <wps:cNvSpPr txBox="1"/>
                            <wps:spPr>
                              <a:xfrm>
                                <a:off x="0" y="0"/>
                                <a:ext cx="2110989" cy="396240"/>
                              </a:xfrm>
                              <a:prstGeom prst="rect">
                                <a:avLst/>
                              </a:prstGeom>
                              <a:solidFill>
                                <a:sysClr val="window" lastClr="FFFFFF"/>
                              </a:solidFill>
                              <a:ln w="6350">
                                <a:solidFill>
                                  <a:sysClr val="window" lastClr="FFFFFF"/>
                                </a:solidFill>
                              </a:ln>
                              <a:effectLst/>
                            </wps:spPr>
                            <wps:txbx>
                              <w:txbxContent>
                                <w:p w14:paraId="5C63D6CE" w14:textId="77777777" w:rsidR="00783081" w:rsidRDefault="00783081" w:rsidP="00DE2354">
                                  <w:pPr>
                                    <w:jc w:val="left"/>
                                    <w:rPr>
                                      <w:b/>
                                      <w:sz w:val="20"/>
                                      <w:szCs w:val="20"/>
                                    </w:rPr>
                                  </w:pPr>
                                  <w:r>
                                    <w:rPr>
                                      <w:b/>
                                      <w:sz w:val="20"/>
                                      <w:szCs w:val="20"/>
                                    </w:rPr>
                                    <w:t>EELNÕU</w:t>
                                  </w:r>
                                </w:p>
                                <w:p w14:paraId="7D3492EB" w14:textId="5AB4A4E9" w:rsidR="00783081" w:rsidRDefault="004B71E2" w:rsidP="00DE2354">
                                  <w:pPr>
                                    <w:jc w:val="left"/>
                                    <w:rPr>
                                      <w:sz w:val="20"/>
                                      <w:szCs w:val="20"/>
                                    </w:rPr>
                                  </w:pPr>
                                  <w:r>
                                    <w:rPr>
                                      <w:sz w:val="20"/>
                                      <w:szCs w:val="20"/>
                                    </w:rPr>
                                    <w:t>2</w:t>
                                  </w:r>
                                  <w:r w:rsidR="00DB240F">
                                    <w:rPr>
                                      <w:sz w:val="20"/>
                                      <w:szCs w:val="20"/>
                                    </w:rPr>
                                    <w:t>7</w:t>
                                  </w:r>
                                  <w:r w:rsidR="00611CA5">
                                    <w:rPr>
                                      <w:sz w:val="20"/>
                                      <w:szCs w:val="20"/>
                                    </w:rPr>
                                    <w:t>.0</w:t>
                                  </w:r>
                                  <w:r w:rsidR="00DB240F">
                                    <w:rPr>
                                      <w:sz w:val="20"/>
                                      <w:szCs w:val="20"/>
                                    </w:rPr>
                                    <w:t>3</w:t>
                                  </w:r>
                                  <w:r w:rsidR="00611CA5">
                                    <w:rPr>
                                      <w:sz w:val="20"/>
                                      <w:szCs w:val="20"/>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BE898E" id="_x0000_t202" coordsize="21600,21600" o:spt="202" path="m,l,21600r21600,l21600,xe">
                      <v:stroke joinstyle="miter"/>
                      <v:path gradientshapeok="t" o:connecttype="rect"/>
                    </v:shapetype>
                    <v:shape id="Tekstiväli 2" o:spid="_x0000_s1026" type="#_x0000_t202" style="position:absolute;left:0;text-align:left;margin-left:290.6pt;margin-top:93.65pt;width:166.2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" fillcolor="window" strokecolor="window" strokeweight=".5pt">
                      <v:textbox>
                        <w:txbxContent>
                          <w:p w14:paraId="5C63D6CE" w14:textId="77777777" w:rsidR="00783081" w:rsidRDefault="00783081" w:rsidP="00DE2354">
                            <w:pPr>
                              <w:jc w:val="left"/>
                              <w:rPr>
                                <w:b/>
                                <w:sz w:val="20"/>
                                <w:szCs w:val="20"/>
                              </w:rPr>
                            </w:pPr>
                            <w:r>
                              <w:rPr>
                                <w:b/>
                                <w:sz w:val="20"/>
                                <w:szCs w:val="20"/>
                              </w:rPr>
                              <w:t>EELNÕU</w:t>
                            </w:r>
                          </w:p>
                          <w:p w14:paraId="7D3492EB" w14:textId="5AB4A4E9" w:rsidR="00783081" w:rsidRDefault="004B71E2" w:rsidP="00DE2354">
                            <w:pPr>
                              <w:jc w:val="left"/>
                              <w:rPr>
                                <w:sz w:val="20"/>
                                <w:szCs w:val="20"/>
                              </w:rPr>
                            </w:pPr>
                            <w:r>
                              <w:rPr>
                                <w:sz w:val="20"/>
                                <w:szCs w:val="20"/>
                              </w:rPr>
                              <w:t>2</w:t>
                            </w:r>
                            <w:r w:rsidR="00DB240F">
                              <w:rPr>
                                <w:sz w:val="20"/>
                                <w:szCs w:val="20"/>
                              </w:rPr>
                              <w:t>7</w:t>
                            </w:r>
                            <w:r w:rsidR="00611CA5">
                              <w:rPr>
                                <w:sz w:val="20"/>
                                <w:szCs w:val="20"/>
                              </w:rPr>
                              <w:t>.0</w:t>
                            </w:r>
                            <w:r w:rsidR="00DB240F">
                              <w:rPr>
                                <w:sz w:val="20"/>
                                <w:szCs w:val="20"/>
                              </w:rPr>
                              <w:t>3</w:t>
                            </w:r>
                            <w:r w:rsidR="00611CA5">
                              <w:rPr>
                                <w:sz w:val="20"/>
                                <w:szCs w:val="20"/>
                              </w:rPr>
                              <w:t>.2020</w:t>
                            </w:r>
                          </w:p>
                        </w:txbxContent>
                      </v:textbox>
                    </v:shape>
                  </w:pict>
                </mc:Fallback>
              </mc:AlternateContent>
            </w:r>
            <w:r w:rsidR="000B3F49">
              <w:rPr>
                <w:b/>
                <w:noProof/>
                <w:lang w:eastAsia="et-EE" w:bidi="ar-SA"/>
              </w:rPr>
              <w:drawing>
                <wp:anchor distT="0" distB="0" distL="114300" distR="114300" simplePos="0" relativeHeight="251661312" behindDoc="0" locked="0" layoutInCell="1" allowOverlap="1" wp14:anchorId="2DE8A3A0" wp14:editId="50DA0797">
                  <wp:simplePos x="0" y="0"/>
                  <wp:positionH relativeFrom="page">
                    <wp:posOffset>-864235</wp:posOffset>
                  </wp:positionH>
                  <wp:positionV relativeFrom="page">
                    <wp:posOffset>-144145</wp:posOffset>
                  </wp:positionV>
                  <wp:extent cx="2944800" cy="957600"/>
                  <wp:effectExtent l="0" t="0" r="0" b="0"/>
                  <wp:wrapNone/>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maaeluministeerium_vapp_est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4800" cy="957600"/>
                          </a:xfrm>
                          <a:prstGeom prst="rect">
                            <a:avLst/>
                          </a:prstGeom>
                        </pic:spPr>
                      </pic:pic>
                    </a:graphicData>
                  </a:graphic>
                  <wp14:sizeRelH relativeFrom="page">
                    <wp14:pctWidth>0</wp14:pctWidth>
                  </wp14:sizeRelH>
                  <wp14:sizeRelV relativeFrom="page">
                    <wp14:pctHeight>0</wp14:pctHeight>
                  </wp14:sizeRelV>
                </wp:anchor>
              </w:drawing>
            </w:r>
          </w:p>
        </w:tc>
        <w:tc>
          <w:tcPr>
            <w:tcW w:w="2977" w:type="dxa"/>
            <w:shd w:val="clear" w:color="auto" w:fill="auto"/>
          </w:tcPr>
          <w:p w14:paraId="40B0F2B4" w14:textId="77777777" w:rsidR="00BC1A62" w:rsidRPr="00BC1A62" w:rsidRDefault="00BC1A62" w:rsidP="0076054B">
            <w:pPr>
              <w:jc w:val="right"/>
            </w:pPr>
          </w:p>
        </w:tc>
      </w:tr>
      <w:tr w:rsidR="0076054B" w:rsidRPr="001D4CFB" w14:paraId="78EE470A" w14:textId="77777777" w:rsidTr="003F2632">
        <w:trPr>
          <w:trHeight w:val="1531"/>
        </w:trPr>
        <w:tc>
          <w:tcPr>
            <w:tcW w:w="5954" w:type="dxa"/>
            <w:shd w:val="clear" w:color="auto" w:fill="auto"/>
          </w:tcPr>
          <w:p w14:paraId="5E042BC4" w14:textId="77777777" w:rsidR="0076054B" w:rsidRDefault="00B358EA" w:rsidP="00110BCA">
            <w:pPr>
              <w:pStyle w:val="Liik"/>
            </w:pPr>
            <w:r>
              <w:t>Määrus</w:t>
            </w:r>
          </w:p>
          <w:p w14:paraId="610FF3D7" w14:textId="77777777" w:rsidR="0076054B" w:rsidRPr="006B118C" w:rsidRDefault="0076054B" w:rsidP="0076054B"/>
          <w:p w14:paraId="3C0A5FB0" w14:textId="77777777" w:rsidR="0076054B" w:rsidRPr="006B118C" w:rsidRDefault="0076054B" w:rsidP="0076054B"/>
        </w:tc>
        <w:tc>
          <w:tcPr>
            <w:tcW w:w="2977" w:type="dxa"/>
            <w:shd w:val="clear" w:color="auto" w:fill="auto"/>
          </w:tcPr>
          <w:p w14:paraId="7505C1F2" w14:textId="745A9F9E" w:rsidR="0076054B" w:rsidRPr="0076054B" w:rsidRDefault="000B42E0" w:rsidP="000B42E0">
            <w:pPr>
              <w:pStyle w:val="Kuupev1"/>
              <w:rPr>
                <w:i/>
                <w:iCs/>
              </w:rPr>
            </w:pPr>
            <w:r>
              <w:rPr>
                <w:rFonts w:eastAsia="Times New Roman"/>
                <w:kern w:val="0"/>
                <w:lang w:eastAsia="et-EE" w:bidi="ar-SA"/>
              </w:rPr>
              <w:t>xx</w:t>
            </w:r>
            <w:r w:rsidR="00597CB4">
              <w:rPr>
                <w:rFonts w:eastAsia="Times New Roman"/>
                <w:kern w:val="0"/>
                <w:lang w:eastAsia="et-EE" w:bidi="ar-SA"/>
              </w:rPr>
              <w:t>.</w:t>
            </w:r>
            <w:r>
              <w:rPr>
                <w:rFonts w:eastAsia="Times New Roman"/>
                <w:kern w:val="0"/>
                <w:lang w:eastAsia="et-EE" w:bidi="ar-SA"/>
              </w:rPr>
              <w:t>xx</w:t>
            </w:r>
            <w:r w:rsidR="00E919E9">
              <w:rPr>
                <w:rFonts w:eastAsia="Times New Roman"/>
                <w:kern w:val="0"/>
                <w:lang w:eastAsia="et-EE" w:bidi="ar-SA"/>
              </w:rPr>
              <w:t>.</w:t>
            </w:r>
            <w:r w:rsidR="00597CB4">
              <w:t>20</w:t>
            </w:r>
            <w:r w:rsidR="0078275B">
              <w:t>20</w:t>
            </w:r>
            <w:r w:rsidR="00783081">
              <w:t xml:space="preserve"> nr …..</w:t>
            </w:r>
          </w:p>
        </w:tc>
      </w:tr>
      <w:tr w:rsidR="00566D45" w:rsidRPr="001D4CFB" w14:paraId="54FAD462" w14:textId="77777777" w:rsidTr="003F2632">
        <w:trPr>
          <w:trHeight w:val="624"/>
        </w:trPr>
        <w:tc>
          <w:tcPr>
            <w:tcW w:w="5954" w:type="dxa"/>
            <w:shd w:val="clear" w:color="auto" w:fill="auto"/>
          </w:tcPr>
          <w:p w14:paraId="68283AA6" w14:textId="77777777" w:rsidR="00566D45" w:rsidRDefault="00B707CF" w:rsidP="00783081">
            <w:pPr>
              <w:pStyle w:val="Pealkiri1"/>
            </w:pPr>
            <w:r w:rsidRPr="00B707CF">
              <w:t>Jaekaubandusettevõttes loomse toidu käitlemise hügieeninõuded</w:t>
            </w:r>
          </w:p>
        </w:tc>
        <w:tc>
          <w:tcPr>
            <w:tcW w:w="2977" w:type="dxa"/>
            <w:shd w:val="clear" w:color="auto" w:fill="auto"/>
          </w:tcPr>
          <w:p w14:paraId="6A5EE16C" w14:textId="77777777" w:rsidR="00566D45" w:rsidRDefault="00566D45" w:rsidP="00566D45">
            <w:r>
              <w:t xml:space="preserve"> </w:t>
            </w:r>
          </w:p>
        </w:tc>
      </w:tr>
    </w:tbl>
    <w:p w14:paraId="35B29FE0" w14:textId="504CB586" w:rsidR="00B358EA" w:rsidRDefault="00B707CF" w:rsidP="00087AFB">
      <w:pPr>
        <w:pStyle w:val="Tekst"/>
      </w:pPr>
      <w:r w:rsidRPr="00B707CF">
        <w:t>Määrus kehtestatakse toiduseaduse § 26 lõike 3 ning Euroopa Parlamendi ja nõukogu määruse (EÜ) nr 853/2004, millega sätestatakse loomset päritolu toidu hügieeni erireeglid (ELT L 139, 30.04.2004, lk 55–205), artikli 1 lõike 5 punkti c alusel.</w:t>
      </w:r>
    </w:p>
    <w:p w14:paraId="20AC19E9" w14:textId="77777777" w:rsidR="00B707CF" w:rsidRDefault="00B707CF">
      <w:pPr>
        <w:pStyle w:val="Tekst"/>
      </w:pPr>
    </w:p>
    <w:p w14:paraId="056AC8B4" w14:textId="77777777" w:rsidR="00B707CF" w:rsidRDefault="00B707CF" w:rsidP="002B061E">
      <w:pPr>
        <w:pStyle w:val="Paragrahv"/>
      </w:pPr>
      <w:r>
        <w:t xml:space="preserve">§ 1. </w:t>
      </w:r>
      <w:proofErr w:type="spellStart"/>
      <w:r>
        <w:t>Üldsätted</w:t>
      </w:r>
      <w:proofErr w:type="spellEnd"/>
    </w:p>
    <w:p w14:paraId="6CA258AF" w14:textId="77777777" w:rsidR="00B707CF" w:rsidRPr="00514D1B" w:rsidRDefault="00B707CF" w:rsidP="00B707CF">
      <w:pPr>
        <w:shd w:val="clear" w:color="auto" w:fill="FFFFFF"/>
        <w:rPr>
          <w:color w:val="202020"/>
          <w:lang w:eastAsia="et-EE"/>
        </w:rPr>
      </w:pPr>
    </w:p>
    <w:p w14:paraId="2B3133BA" w14:textId="241F9FE5" w:rsidR="00B707CF" w:rsidRPr="00DD0586" w:rsidRDefault="00B707CF" w:rsidP="002B061E">
      <w:pPr>
        <w:shd w:val="clear" w:color="auto" w:fill="FFFFFF"/>
        <w:spacing w:line="240" w:lineRule="auto"/>
        <w:rPr>
          <w:color w:val="202020"/>
          <w:shd w:val="clear" w:color="auto" w:fill="FFFFFF"/>
        </w:rPr>
      </w:pPr>
      <w:r w:rsidRPr="00DD0586">
        <w:rPr>
          <w:color w:val="202020"/>
          <w:shd w:val="clear" w:color="auto" w:fill="FFFFFF"/>
        </w:rPr>
        <w:t>Määruse</w:t>
      </w:r>
      <w:r>
        <w:rPr>
          <w:color w:val="202020"/>
          <w:shd w:val="clear" w:color="auto" w:fill="FFFFFF"/>
        </w:rPr>
        <w:t>ga</w:t>
      </w:r>
      <w:r w:rsidRPr="00DD0586">
        <w:rPr>
          <w:color w:val="202020"/>
          <w:shd w:val="clear" w:color="auto" w:fill="FFFFFF"/>
        </w:rPr>
        <w:t xml:space="preserve"> kehtestatakse jaekaubandusettevõttes</w:t>
      </w:r>
      <w:r>
        <w:rPr>
          <w:color w:val="202020"/>
          <w:shd w:val="clear" w:color="auto" w:fill="FFFFFF"/>
        </w:rPr>
        <w:t xml:space="preserve"> sellise loomse toidu käitlemise hügieeninõuded, mis on mõeldud</w:t>
      </w:r>
      <w:r w:rsidR="00CE3AD6">
        <w:rPr>
          <w:color w:val="202020"/>
          <w:shd w:val="clear" w:color="auto" w:fill="FFFFFF"/>
        </w:rPr>
        <w:t xml:space="preserve"> </w:t>
      </w:r>
      <w:r w:rsidR="00CE3AD6" w:rsidRPr="001C59CC">
        <w:rPr>
          <w:shd w:val="clear" w:color="auto" w:fill="FFFFFF"/>
        </w:rPr>
        <w:t>kohaliku ulatusega</w:t>
      </w:r>
      <w:r w:rsidRPr="001C59CC">
        <w:rPr>
          <w:shd w:val="clear" w:color="auto" w:fill="FFFFFF"/>
        </w:rPr>
        <w:t xml:space="preserve"> </w:t>
      </w:r>
      <w:r>
        <w:rPr>
          <w:color w:val="202020"/>
          <w:shd w:val="clear" w:color="auto" w:fill="FFFFFF"/>
        </w:rPr>
        <w:t>tarnimiseks sama ettevõtja jaekaubandusettevõttesse või üksnes teise jaekaubandusega tegeleva ettevõtja</w:t>
      </w:r>
      <w:r w:rsidR="007625A7">
        <w:rPr>
          <w:color w:val="202020"/>
          <w:shd w:val="clear" w:color="auto" w:fill="FFFFFF"/>
        </w:rPr>
        <w:t xml:space="preserve"> </w:t>
      </w:r>
      <w:r>
        <w:rPr>
          <w:color w:val="202020"/>
          <w:shd w:val="clear" w:color="auto" w:fill="FFFFFF"/>
        </w:rPr>
        <w:t xml:space="preserve">ettevõttesse, mis asuvad </w:t>
      </w:r>
      <w:r w:rsidR="00400614">
        <w:rPr>
          <w:color w:val="202020"/>
          <w:shd w:val="clear" w:color="auto" w:fill="FFFFFF"/>
        </w:rPr>
        <w:t xml:space="preserve">Eestis </w:t>
      </w:r>
      <w:r w:rsidR="00CA1D1D" w:rsidRPr="001C59CC">
        <w:rPr>
          <w:color w:val="202020"/>
          <w:shd w:val="clear" w:color="auto" w:fill="FFFFFF"/>
        </w:rPr>
        <w:t xml:space="preserve">kuni </w:t>
      </w:r>
      <w:r w:rsidR="00235B28">
        <w:rPr>
          <w:color w:val="202020"/>
          <w:shd w:val="clear" w:color="auto" w:fill="FFFFFF"/>
        </w:rPr>
        <w:t>300</w:t>
      </w:r>
      <w:r w:rsidR="00235B28" w:rsidRPr="001C59CC">
        <w:rPr>
          <w:color w:val="202020"/>
          <w:shd w:val="clear" w:color="auto" w:fill="FFFFFF"/>
        </w:rPr>
        <w:t xml:space="preserve"> </w:t>
      </w:r>
      <w:r w:rsidR="007625A7" w:rsidRPr="001C59CC">
        <w:rPr>
          <w:color w:val="202020"/>
          <w:shd w:val="clear" w:color="auto" w:fill="FFFFFF"/>
        </w:rPr>
        <w:t xml:space="preserve">kilomeetri </w:t>
      </w:r>
      <w:r w:rsidR="00CA1D1D" w:rsidRPr="001C59CC">
        <w:rPr>
          <w:color w:val="202020"/>
          <w:shd w:val="clear" w:color="auto" w:fill="FFFFFF"/>
        </w:rPr>
        <w:t>kaugusel</w:t>
      </w:r>
      <w:r w:rsidR="00CA1D1D">
        <w:rPr>
          <w:color w:val="202020"/>
          <w:shd w:val="clear" w:color="auto" w:fill="FFFFFF"/>
        </w:rPr>
        <w:t xml:space="preserve"> </w:t>
      </w:r>
      <w:r w:rsidR="00CE3AD6">
        <w:rPr>
          <w:color w:val="202020"/>
          <w:shd w:val="clear" w:color="auto" w:fill="FFFFFF"/>
        </w:rPr>
        <w:t>ettevõttest, millest loomset toitu tarnitakse</w:t>
      </w:r>
      <w:r w:rsidR="00D87C25" w:rsidRPr="00D87C25">
        <w:rPr>
          <w:color w:val="202020"/>
          <w:shd w:val="clear" w:color="auto" w:fill="FFFFFF"/>
        </w:rPr>
        <w:t>.</w:t>
      </w:r>
    </w:p>
    <w:p w14:paraId="199A2DAE" w14:textId="77777777" w:rsidR="00B707CF" w:rsidRPr="00514D1B" w:rsidRDefault="00B707CF" w:rsidP="00B707CF">
      <w:pPr>
        <w:shd w:val="clear" w:color="auto" w:fill="FFFFFF"/>
        <w:rPr>
          <w:color w:val="202020"/>
          <w:lang w:eastAsia="et-EE"/>
        </w:rPr>
      </w:pPr>
    </w:p>
    <w:p w14:paraId="4AD72E26" w14:textId="77777777" w:rsidR="00B707CF" w:rsidRPr="002B061E" w:rsidRDefault="00B707CF" w:rsidP="00087AFB">
      <w:pPr>
        <w:pStyle w:val="Paragrahv"/>
        <w:rPr>
          <w:b w:val="0"/>
        </w:rPr>
      </w:pPr>
    </w:p>
    <w:p w14:paraId="3C123BA6" w14:textId="77777777" w:rsidR="00B707CF" w:rsidRDefault="00B707CF">
      <w:pPr>
        <w:pStyle w:val="Paragrahv"/>
      </w:pPr>
      <w:r>
        <w:t xml:space="preserve">§ 2. Jaekaubandusettevõttes loomse toidu käitlemise hügieeninõuded </w:t>
      </w:r>
    </w:p>
    <w:p w14:paraId="228732F6" w14:textId="77777777" w:rsidR="00B707CF" w:rsidRDefault="00B707CF">
      <w:pPr>
        <w:pStyle w:val="Tekst"/>
      </w:pPr>
    </w:p>
    <w:p w14:paraId="2EFA1C06" w14:textId="29DCBD4F" w:rsidR="00AD3ABE" w:rsidRPr="00AD3ABE" w:rsidRDefault="00AD3ABE">
      <w:pPr>
        <w:pStyle w:val="Tekst"/>
      </w:pPr>
      <w:r>
        <w:t xml:space="preserve">(1) </w:t>
      </w:r>
      <w:r w:rsidRPr="00AD3ABE">
        <w:t>Euroopa Parlamendi ja nõukogu määruse (EÜ) nr 852/2004 toiduainete hügieeni kohta (ELT L 139, 30.04.2004, lk 1–54) nõudeid kohaldatakse jaekaubandusettevõttes, kus käideldakse loomset toitu ja kus teise jaekaubandusettevõttesse tarnitava loomse</w:t>
      </w:r>
      <w:r>
        <w:t xml:space="preserve"> </w:t>
      </w:r>
      <w:r w:rsidR="00B676BA">
        <w:t>toidu kogus</w:t>
      </w:r>
      <w:r w:rsidRPr="00AD3ABE">
        <w:t xml:space="preserve"> on marginaalne </w:t>
      </w:r>
      <w:r w:rsidR="00A564CB">
        <w:t>ega</w:t>
      </w:r>
      <w:r w:rsidRPr="00AD3ABE">
        <w:t xml:space="preserve"> ületa</w:t>
      </w:r>
      <w:r w:rsidR="00CA1D1D">
        <w:t xml:space="preserve"> </w:t>
      </w:r>
      <w:r w:rsidRPr="00AD3ABE">
        <w:t>2</w:t>
      </w:r>
      <w:r>
        <w:t>000 k</w:t>
      </w:r>
      <w:r w:rsidR="00A564CB">
        <w:t>ilogrammi</w:t>
      </w:r>
      <w:r>
        <w:t xml:space="preserve"> nädalas</w:t>
      </w:r>
      <w:r w:rsidR="00A564CB">
        <w:t xml:space="preserve"> </w:t>
      </w:r>
      <w:r w:rsidRPr="00AD3ABE">
        <w:t xml:space="preserve">või 35 protsenti nädalas töödeldud loomse toidu </w:t>
      </w:r>
      <w:proofErr w:type="spellStart"/>
      <w:r w:rsidRPr="00AD3ABE">
        <w:t>üldkogusest</w:t>
      </w:r>
      <w:proofErr w:type="spellEnd"/>
      <w:r w:rsidRPr="00AD3ABE">
        <w:t xml:space="preserve">. </w:t>
      </w:r>
      <w:r w:rsidR="002279DB">
        <w:t>Teise jaekaubandusettevõttesse tarnitav</w:t>
      </w:r>
      <w:r w:rsidR="00FB7DB1">
        <w:t>a</w:t>
      </w:r>
      <w:r w:rsidR="002279DB">
        <w:t xml:space="preserve"> ja nädalas töödeldud loomse toidu </w:t>
      </w:r>
      <w:r w:rsidR="009E052E">
        <w:t>hulka ei arvata</w:t>
      </w:r>
      <w:r w:rsidR="002279DB">
        <w:t xml:space="preserve"> </w:t>
      </w:r>
      <w:r w:rsidR="00337A36">
        <w:t xml:space="preserve">värsket liha, hakkliha, lihavalmistisi </w:t>
      </w:r>
      <w:r w:rsidR="00996006">
        <w:t xml:space="preserve">ega </w:t>
      </w:r>
      <w:r w:rsidR="00337A36">
        <w:t>-tooteid</w:t>
      </w:r>
      <w:r w:rsidR="002279DB">
        <w:t xml:space="preserve">. </w:t>
      </w:r>
    </w:p>
    <w:p w14:paraId="00D05DCE" w14:textId="0EA903BA" w:rsidR="00AD3ABE" w:rsidRDefault="00AD3ABE">
      <w:pPr>
        <w:pStyle w:val="Tekst"/>
      </w:pPr>
    </w:p>
    <w:p w14:paraId="62B4B480" w14:textId="27686BBD" w:rsidR="00FF5F13" w:rsidRPr="001C59CC" w:rsidRDefault="00B707CF">
      <w:pPr>
        <w:pStyle w:val="Tekst"/>
      </w:pPr>
      <w:r w:rsidRPr="00484178">
        <w:t>(</w:t>
      </w:r>
      <w:r w:rsidR="00AD3ABE">
        <w:t>2</w:t>
      </w:r>
      <w:r w:rsidRPr="00484178">
        <w:t xml:space="preserve">) </w:t>
      </w:r>
      <w:r w:rsidR="00FF5F13" w:rsidRPr="00484178">
        <w:t xml:space="preserve">Euroopa Parlamendi ja nõukogu määruse (EÜ) nr 852/2004 </w:t>
      </w:r>
      <w:r w:rsidR="00FF5F13">
        <w:t xml:space="preserve">toiduainete hügieeni kohta (ELT L 139, 30.04.2004, lk 1–54) </w:t>
      </w:r>
      <w:r w:rsidR="00FF5F13" w:rsidRPr="00484178">
        <w:t xml:space="preserve">nõudeid kohaldatakse </w:t>
      </w:r>
      <w:r w:rsidR="00FF5F13">
        <w:t>j</w:t>
      </w:r>
      <w:r w:rsidR="0012645F" w:rsidRPr="00484178">
        <w:t>aekaubandusettevõttes,</w:t>
      </w:r>
      <w:r w:rsidR="0012645F">
        <w:t xml:space="preserve"> kus käideldakse loomset toitu ja</w:t>
      </w:r>
      <w:r w:rsidR="0012645F" w:rsidRPr="00484178">
        <w:t xml:space="preserve"> </w:t>
      </w:r>
      <w:r w:rsidR="0012645F">
        <w:t>kus t</w:t>
      </w:r>
      <w:r w:rsidR="0012645F" w:rsidRPr="00484178">
        <w:t>eise jaekaubandusettevõt</w:t>
      </w:r>
      <w:r w:rsidR="0012645F">
        <w:t xml:space="preserve">tesse tarnitava värske </w:t>
      </w:r>
      <w:r w:rsidR="0012645F" w:rsidRPr="004A1BE9">
        <w:t>liha</w:t>
      </w:r>
      <w:r w:rsidR="0012645F" w:rsidRPr="00BB00ED">
        <w:t>, hakkliha, lihavalmististe</w:t>
      </w:r>
      <w:r w:rsidR="0012645F" w:rsidRPr="004A1BE9">
        <w:t xml:space="preserve"> ja </w:t>
      </w:r>
      <w:r w:rsidR="0012645F" w:rsidRPr="00BB00ED">
        <w:t>-</w:t>
      </w:r>
      <w:r w:rsidR="0012645F" w:rsidRPr="004A1BE9">
        <w:t>toodete</w:t>
      </w:r>
      <w:r w:rsidR="0012645F" w:rsidRPr="00484178">
        <w:t xml:space="preserve"> kogus </w:t>
      </w:r>
      <w:r w:rsidR="0012645F">
        <w:t xml:space="preserve">on marginaalne </w:t>
      </w:r>
      <w:r w:rsidR="00A564CB">
        <w:t>ega ületa</w:t>
      </w:r>
      <w:r w:rsidR="00FF5F13">
        <w:t xml:space="preserve"> </w:t>
      </w:r>
      <w:r w:rsidR="00FF5F13" w:rsidRPr="001C59CC">
        <w:t>kokku</w:t>
      </w:r>
      <w:r w:rsidR="0012645F" w:rsidRPr="001C59CC">
        <w:t xml:space="preserve"> </w:t>
      </w:r>
      <w:r w:rsidR="00A23E9C" w:rsidRPr="001C59CC">
        <w:t>1500</w:t>
      </w:r>
      <w:r w:rsidR="0012645F" w:rsidRPr="001C59CC">
        <w:t xml:space="preserve"> k</w:t>
      </w:r>
      <w:r w:rsidR="00A564CB" w:rsidRPr="001C59CC">
        <w:t>ilogrammi</w:t>
      </w:r>
      <w:r w:rsidR="0012645F" w:rsidRPr="001C59CC">
        <w:t xml:space="preserve"> nädalas või </w:t>
      </w:r>
    </w:p>
    <w:p w14:paraId="37BAD12C" w14:textId="096ECD12" w:rsidR="00B707CF" w:rsidRPr="001C59CC" w:rsidRDefault="0012645F">
      <w:pPr>
        <w:pStyle w:val="Tekst"/>
      </w:pPr>
      <w:r w:rsidRPr="001C59CC">
        <w:t xml:space="preserve">30 protsenti nädalas töödeldud </w:t>
      </w:r>
      <w:r w:rsidR="000D0331" w:rsidRPr="001C59CC">
        <w:t xml:space="preserve">värske </w:t>
      </w:r>
      <w:r w:rsidRPr="001C59CC">
        <w:t xml:space="preserve">liha </w:t>
      </w:r>
      <w:proofErr w:type="spellStart"/>
      <w:r w:rsidRPr="001C59CC">
        <w:t>üldkogusest</w:t>
      </w:r>
      <w:proofErr w:type="spellEnd"/>
      <w:r w:rsidR="00FF5F13" w:rsidRPr="001C59CC">
        <w:t>.</w:t>
      </w:r>
    </w:p>
    <w:p w14:paraId="1A7E4D8B" w14:textId="7FAF61F6" w:rsidR="007F1CC7" w:rsidRPr="001C59CC" w:rsidRDefault="007F1CC7">
      <w:pPr>
        <w:pStyle w:val="Tekst"/>
      </w:pPr>
    </w:p>
    <w:p w14:paraId="7F2E7526" w14:textId="12952622" w:rsidR="00B707CF" w:rsidRDefault="00B707CF">
      <w:pPr>
        <w:pStyle w:val="Tekst"/>
      </w:pPr>
      <w:r w:rsidRPr="001C59CC">
        <w:t xml:space="preserve">(3) </w:t>
      </w:r>
      <w:r w:rsidR="0020513F" w:rsidRPr="0020513F">
        <w:t xml:space="preserve">Euroopa Parlamendi ja nõukogu määruse (EÜ) nr 852/2004 II lisa III peatükis nimetatud põhiliselt elamiseks kasutatavas käitlemiskohas, kus valmistatakse toitu turule viimiseks ja kus teise jaekaubandusettevõttesse tarnitava loomse toidu kogus on marginaalne ega ületa 100 kilogrammi nädalas ega 35 protsenti nädalas töödeldud loomse toidu </w:t>
      </w:r>
      <w:proofErr w:type="spellStart"/>
      <w:r w:rsidR="0020513F" w:rsidRPr="0020513F">
        <w:t>üldkogusest</w:t>
      </w:r>
      <w:proofErr w:type="spellEnd"/>
      <w:r w:rsidR="0020513F" w:rsidRPr="0020513F">
        <w:t>, kohaldatakse nimetatud määruse nõudeid.</w:t>
      </w:r>
    </w:p>
    <w:p w14:paraId="02733D7E" w14:textId="77777777" w:rsidR="0023252A" w:rsidRPr="002B061E" w:rsidRDefault="0023252A" w:rsidP="00087AFB">
      <w:pPr>
        <w:pStyle w:val="Paragrahv"/>
        <w:rPr>
          <w:b w:val="0"/>
        </w:rPr>
      </w:pPr>
    </w:p>
    <w:p w14:paraId="13B69858" w14:textId="77777777" w:rsidR="0023252A" w:rsidRPr="002B061E" w:rsidRDefault="0023252A" w:rsidP="00087AFB">
      <w:pPr>
        <w:pStyle w:val="Paragrahv"/>
        <w:rPr>
          <w:b w:val="0"/>
        </w:rPr>
      </w:pPr>
      <w:bookmarkStart w:id="0" w:name="_GoBack"/>
      <w:bookmarkEnd w:id="0"/>
    </w:p>
    <w:p w14:paraId="6B2A888A" w14:textId="3CB55625" w:rsidR="00B707CF" w:rsidRDefault="00B707CF" w:rsidP="002B061E">
      <w:pPr>
        <w:pStyle w:val="Paragrahv"/>
      </w:pPr>
      <w:r>
        <w:lastRenderedPageBreak/>
        <w:t>§ 3. Rakendussätted</w:t>
      </w:r>
    </w:p>
    <w:p w14:paraId="59C4FC1C" w14:textId="77777777" w:rsidR="00B707CF" w:rsidRPr="002B061E" w:rsidRDefault="00B707CF">
      <w:pPr>
        <w:pStyle w:val="Paragrahv"/>
        <w:rPr>
          <w:b w:val="0"/>
        </w:rPr>
      </w:pPr>
    </w:p>
    <w:p w14:paraId="7508A040" w14:textId="77777777" w:rsidR="00B707CF" w:rsidRDefault="00B707CF" w:rsidP="00B707CF">
      <w:pPr>
        <w:rPr>
          <w:bCs/>
          <w:color w:val="000000"/>
        </w:rPr>
      </w:pPr>
      <w:r>
        <w:rPr>
          <w:color w:val="000000"/>
        </w:rPr>
        <w:t xml:space="preserve">(1) Põllumajandusministri 16. juuni 2006. a määrus nr 75 „Jaekaubandusettevõttes loomse toidu töötlemise ja selle turustamise hügieeninõuded“ tunnistatakse kehtetuks. </w:t>
      </w:r>
    </w:p>
    <w:p w14:paraId="66F8AE89" w14:textId="77777777" w:rsidR="00B707CF" w:rsidRPr="002B061E" w:rsidRDefault="00B707CF" w:rsidP="00087AFB">
      <w:pPr>
        <w:pStyle w:val="Paragrahv"/>
        <w:rPr>
          <w:b w:val="0"/>
        </w:rPr>
      </w:pPr>
    </w:p>
    <w:p w14:paraId="6D4C9E33" w14:textId="6AC78FD5" w:rsidR="00B707CF" w:rsidRPr="001D46F0" w:rsidRDefault="00B707CF">
      <w:pPr>
        <w:pStyle w:val="Tekst"/>
      </w:pPr>
      <w:r>
        <w:t xml:space="preserve">(2) </w:t>
      </w:r>
      <w:r w:rsidRPr="001D46F0">
        <w:t xml:space="preserve">Määrus </w:t>
      </w:r>
      <w:r w:rsidRPr="00955394">
        <w:t xml:space="preserve">jõustub 1. </w:t>
      </w:r>
      <w:r w:rsidR="0094214C" w:rsidRPr="00955394">
        <w:t xml:space="preserve">jaanuaril </w:t>
      </w:r>
      <w:r w:rsidRPr="00955394">
        <w:t>202</w:t>
      </w:r>
      <w:r w:rsidR="0094214C" w:rsidRPr="00955394">
        <w:t>1</w:t>
      </w:r>
      <w:r w:rsidRPr="00955394">
        <w:t>. a.</w:t>
      </w:r>
    </w:p>
    <w:p w14:paraId="2F5E01F7" w14:textId="77777777" w:rsidR="00B358EA" w:rsidRDefault="00B358EA">
      <w:pPr>
        <w:pStyle w:val="Tekst"/>
      </w:pPr>
    </w:p>
    <w:p w14:paraId="447E28E3" w14:textId="77777777" w:rsidR="00B358EA" w:rsidRDefault="00B358EA">
      <w:pPr>
        <w:pStyle w:val="Tekst"/>
      </w:pPr>
    </w:p>
    <w:p w14:paraId="36F3633C" w14:textId="77777777" w:rsidR="00B358EA" w:rsidRDefault="00B358EA">
      <w:pPr>
        <w:pStyle w:val="Tekst"/>
      </w:pPr>
    </w:p>
    <w:p w14:paraId="3232B550" w14:textId="77777777" w:rsidR="00B358EA" w:rsidRDefault="002660FC">
      <w:pPr>
        <w:pStyle w:val="Tekst"/>
      </w:pPr>
      <w:r>
        <w:t>(allkirjastatud digitaalselt)</w:t>
      </w:r>
    </w:p>
    <w:p w14:paraId="08C7C330" w14:textId="77777777" w:rsidR="007728EA" w:rsidRDefault="00776F39">
      <w:pPr>
        <w:pStyle w:val="Tekst"/>
      </w:pPr>
      <w:r>
        <w:t xml:space="preserve">Arvo </w:t>
      </w:r>
      <w:proofErr w:type="spellStart"/>
      <w:r>
        <w:t>Aller</w:t>
      </w:r>
      <w:proofErr w:type="spellEnd"/>
      <w:r>
        <w:t xml:space="preserve"> </w:t>
      </w:r>
    </w:p>
    <w:p w14:paraId="03EC52D0" w14:textId="77777777" w:rsidR="00B358EA" w:rsidRPr="001D46F0" w:rsidRDefault="002660FC">
      <w:pPr>
        <w:pStyle w:val="Tekst"/>
      </w:pPr>
      <w:r w:rsidRPr="001D46F0">
        <w:t>M</w:t>
      </w:r>
      <w:r w:rsidR="00AD3466">
        <w:t>aaeluminister</w:t>
      </w:r>
    </w:p>
    <w:p w14:paraId="1C31B840" w14:textId="77777777" w:rsidR="00B358EA" w:rsidRDefault="00B358EA">
      <w:pPr>
        <w:pStyle w:val="Tekst"/>
      </w:pPr>
    </w:p>
    <w:p w14:paraId="3A763C0D" w14:textId="77777777" w:rsidR="002660FC" w:rsidRDefault="002660FC">
      <w:pPr>
        <w:pStyle w:val="Tekst"/>
      </w:pPr>
      <w:r>
        <w:t>(allkirjastatud digitaalselt)</w:t>
      </w:r>
    </w:p>
    <w:p w14:paraId="3162CB25" w14:textId="77777777" w:rsidR="007728EA" w:rsidRDefault="00776F39">
      <w:pPr>
        <w:pStyle w:val="Tekst"/>
      </w:pPr>
      <w:r>
        <w:t xml:space="preserve">Tiina Saron  </w:t>
      </w:r>
    </w:p>
    <w:p w14:paraId="17F6F1F6" w14:textId="77777777" w:rsidR="00B358EA" w:rsidRPr="001D46F0" w:rsidRDefault="002660FC">
      <w:pPr>
        <w:pStyle w:val="Tekst"/>
      </w:pPr>
      <w:r w:rsidRPr="001D46F0">
        <w:t>Kantsler</w:t>
      </w:r>
    </w:p>
    <w:p w14:paraId="77AD1DC4" w14:textId="77777777" w:rsidR="00B358EA" w:rsidRDefault="00B358EA">
      <w:pPr>
        <w:pStyle w:val="Tekst"/>
      </w:pPr>
    </w:p>
    <w:p w14:paraId="475BD945" w14:textId="77777777" w:rsidR="00B358EA" w:rsidRDefault="00B358EA">
      <w:pPr>
        <w:pStyle w:val="Tekst"/>
      </w:pPr>
    </w:p>
    <w:p w14:paraId="29AB09A7" w14:textId="77777777" w:rsidR="00B358EA" w:rsidRDefault="00B358EA">
      <w:pPr>
        <w:pStyle w:val="Tekst"/>
      </w:pPr>
    </w:p>
    <w:p w14:paraId="219E207D" w14:textId="77777777" w:rsidR="00BD078E" w:rsidRDefault="00BD078E">
      <w:pPr>
        <w:pStyle w:val="Tekst"/>
      </w:pPr>
    </w:p>
    <w:p w14:paraId="4A512690" w14:textId="77777777" w:rsidR="008C55D1" w:rsidRDefault="008C55D1">
      <w:pPr>
        <w:pStyle w:val="Tekst"/>
      </w:pPr>
    </w:p>
    <w:p w14:paraId="26414346" w14:textId="77777777" w:rsidR="008C55D1" w:rsidRPr="00BD078E" w:rsidRDefault="008C55D1">
      <w:pPr>
        <w:pStyle w:val="Tekst"/>
      </w:pPr>
    </w:p>
    <w:sectPr w:rsidR="008C55D1" w:rsidRPr="00BD078E" w:rsidSect="008C55D1">
      <w:headerReference w:type="default" r:id="rId9"/>
      <w:footerReference w:type="even" r:id="rId10"/>
      <w:footerReference w:type="default" r:id="rId11"/>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7905F" w14:textId="77777777" w:rsidR="007F314D" w:rsidRDefault="007F314D" w:rsidP="00DF44DF">
      <w:r>
        <w:separator/>
      </w:r>
    </w:p>
  </w:endnote>
  <w:endnote w:type="continuationSeparator" w:id="0">
    <w:p w14:paraId="67398C03" w14:textId="77777777" w:rsidR="007F314D" w:rsidRDefault="007F314D"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913687"/>
      <w:docPartObj>
        <w:docPartGallery w:val="Page Numbers (Bottom of Page)"/>
        <w:docPartUnique/>
      </w:docPartObj>
    </w:sdtPr>
    <w:sdtEndPr/>
    <w:sdtContent>
      <w:p w14:paraId="7951529B" w14:textId="77777777" w:rsidR="00DE2354" w:rsidRDefault="00DE2354">
        <w:pPr>
          <w:pStyle w:val="Footer"/>
          <w:jc w:val="center"/>
        </w:pPr>
        <w:r>
          <w:fldChar w:fldCharType="begin"/>
        </w:r>
        <w:r>
          <w:instrText>PAGE   \* MERGEFORMAT</w:instrText>
        </w:r>
        <w:r>
          <w:fldChar w:fldCharType="separate"/>
        </w:r>
        <w:r w:rsidR="008C55D1">
          <w:rPr>
            <w:noProof/>
          </w:rPr>
          <w:t>2</w:t>
        </w:r>
        <w:r>
          <w:fldChar w:fldCharType="end"/>
        </w:r>
      </w:p>
    </w:sdtContent>
  </w:sdt>
  <w:p w14:paraId="3FDAF85F" w14:textId="77777777" w:rsidR="00DE2354" w:rsidRDefault="008C55D1" w:rsidP="008C55D1">
    <w:pPr>
      <w:pStyle w:val="Footer"/>
      <w:tabs>
        <w:tab w:val="clear" w:pos="4536"/>
        <w:tab w:val="clear" w:pos="9072"/>
        <w:tab w:val="left" w:pos="4019"/>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766685"/>
      <w:docPartObj>
        <w:docPartGallery w:val="Page Numbers (Bottom of Page)"/>
        <w:docPartUnique/>
      </w:docPartObj>
    </w:sdtPr>
    <w:sdtEndPr/>
    <w:sdtContent>
      <w:p w14:paraId="4F50AC50" w14:textId="534B4ED7" w:rsidR="008C55D1" w:rsidRDefault="008C55D1">
        <w:pPr>
          <w:pStyle w:val="Footer"/>
          <w:jc w:val="center"/>
        </w:pPr>
        <w:r>
          <w:fldChar w:fldCharType="begin"/>
        </w:r>
        <w:r>
          <w:instrText>PAGE   \* MERGEFORMAT</w:instrText>
        </w:r>
        <w:r>
          <w:fldChar w:fldCharType="separate"/>
        </w:r>
        <w:r w:rsidR="0020513F">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B6812" w14:textId="77777777" w:rsidR="007F314D" w:rsidRDefault="007F314D" w:rsidP="00DF44DF">
      <w:r>
        <w:separator/>
      </w:r>
    </w:p>
  </w:footnote>
  <w:footnote w:type="continuationSeparator" w:id="0">
    <w:p w14:paraId="149484BC" w14:textId="77777777" w:rsidR="007F314D" w:rsidRDefault="007F314D"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72AB6" w14:textId="77777777" w:rsidR="00DE2354" w:rsidRDefault="00DE2354">
    <w:pPr>
      <w:pStyle w:val="Header"/>
      <w:jc w:val="center"/>
    </w:pPr>
  </w:p>
  <w:p w14:paraId="423E5A2A" w14:textId="77777777" w:rsidR="00110BCA" w:rsidRDefault="00110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C6D46"/>
    <w:multiLevelType w:val="hybridMultilevel"/>
    <w:tmpl w:val="EEA24C44"/>
    <w:lvl w:ilvl="0" w:tplc="5C1E82DA">
      <w:numFmt w:val="decimalZero"/>
      <w:lvlText w:val="%1."/>
      <w:lvlJc w:val="left"/>
      <w:pPr>
        <w:ind w:left="720" w:hanging="360"/>
      </w:pPr>
      <w:rPr>
        <w:rFonts w:eastAsia="Times New Roman" w:hint="default"/>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D64"/>
    <w:rsid w:val="00000C97"/>
    <w:rsid w:val="00025BF0"/>
    <w:rsid w:val="00025DA4"/>
    <w:rsid w:val="0004665A"/>
    <w:rsid w:val="00060947"/>
    <w:rsid w:val="00072522"/>
    <w:rsid w:val="00073127"/>
    <w:rsid w:val="00082BE7"/>
    <w:rsid w:val="000840E1"/>
    <w:rsid w:val="00087AFB"/>
    <w:rsid w:val="000913FC"/>
    <w:rsid w:val="000B3F49"/>
    <w:rsid w:val="000B42E0"/>
    <w:rsid w:val="000B596E"/>
    <w:rsid w:val="000C5E94"/>
    <w:rsid w:val="000D0331"/>
    <w:rsid w:val="000D78BC"/>
    <w:rsid w:val="000E2C83"/>
    <w:rsid w:val="000E4F8D"/>
    <w:rsid w:val="00110BCA"/>
    <w:rsid w:val="00117CE4"/>
    <w:rsid w:val="00122056"/>
    <w:rsid w:val="00124999"/>
    <w:rsid w:val="0012645F"/>
    <w:rsid w:val="00137629"/>
    <w:rsid w:val="001465D4"/>
    <w:rsid w:val="00152FE2"/>
    <w:rsid w:val="001741BA"/>
    <w:rsid w:val="0019557D"/>
    <w:rsid w:val="001A7D04"/>
    <w:rsid w:val="001B75A7"/>
    <w:rsid w:val="001C2821"/>
    <w:rsid w:val="001C59CC"/>
    <w:rsid w:val="001D398F"/>
    <w:rsid w:val="001D46F0"/>
    <w:rsid w:val="001D4CFB"/>
    <w:rsid w:val="001E68DF"/>
    <w:rsid w:val="002008A2"/>
    <w:rsid w:val="0020513F"/>
    <w:rsid w:val="0022269C"/>
    <w:rsid w:val="002279DB"/>
    <w:rsid w:val="0023252A"/>
    <w:rsid w:val="0023311E"/>
    <w:rsid w:val="00235B28"/>
    <w:rsid w:val="00256720"/>
    <w:rsid w:val="0026456A"/>
    <w:rsid w:val="002660FC"/>
    <w:rsid w:val="00272CF9"/>
    <w:rsid w:val="002835BB"/>
    <w:rsid w:val="0028517D"/>
    <w:rsid w:val="002851AF"/>
    <w:rsid w:val="002853C1"/>
    <w:rsid w:val="002876ED"/>
    <w:rsid w:val="00293449"/>
    <w:rsid w:val="002A5D5B"/>
    <w:rsid w:val="002B061E"/>
    <w:rsid w:val="002C6B16"/>
    <w:rsid w:val="002E4D8E"/>
    <w:rsid w:val="002F254F"/>
    <w:rsid w:val="003151EB"/>
    <w:rsid w:val="00316ACA"/>
    <w:rsid w:val="003365BD"/>
    <w:rsid w:val="00337A36"/>
    <w:rsid w:val="00354059"/>
    <w:rsid w:val="00367BB8"/>
    <w:rsid w:val="0039410A"/>
    <w:rsid w:val="00394DCB"/>
    <w:rsid w:val="003B2A9C"/>
    <w:rsid w:val="003C084F"/>
    <w:rsid w:val="003C1A3D"/>
    <w:rsid w:val="003D4757"/>
    <w:rsid w:val="003E4D64"/>
    <w:rsid w:val="003F2632"/>
    <w:rsid w:val="003F5649"/>
    <w:rsid w:val="00400614"/>
    <w:rsid w:val="004272C0"/>
    <w:rsid w:val="00435A13"/>
    <w:rsid w:val="0044084D"/>
    <w:rsid w:val="0047547D"/>
    <w:rsid w:val="004A1BE9"/>
    <w:rsid w:val="004A3512"/>
    <w:rsid w:val="004B71E2"/>
    <w:rsid w:val="004C1391"/>
    <w:rsid w:val="004F0B00"/>
    <w:rsid w:val="004F28D7"/>
    <w:rsid w:val="00501D1C"/>
    <w:rsid w:val="0050252A"/>
    <w:rsid w:val="00517F24"/>
    <w:rsid w:val="00521D5C"/>
    <w:rsid w:val="00527A82"/>
    <w:rsid w:val="00546204"/>
    <w:rsid w:val="00551E24"/>
    <w:rsid w:val="0055660F"/>
    <w:rsid w:val="00557534"/>
    <w:rsid w:val="00560A92"/>
    <w:rsid w:val="0056160C"/>
    <w:rsid w:val="00564569"/>
    <w:rsid w:val="00566D45"/>
    <w:rsid w:val="00575753"/>
    <w:rsid w:val="00597CB4"/>
    <w:rsid w:val="005A1291"/>
    <w:rsid w:val="005B4EFD"/>
    <w:rsid w:val="005B5CE1"/>
    <w:rsid w:val="005E0F2B"/>
    <w:rsid w:val="005E3AED"/>
    <w:rsid w:val="005E3E4A"/>
    <w:rsid w:val="005E45BB"/>
    <w:rsid w:val="005E59C4"/>
    <w:rsid w:val="00602834"/>
    <w:rsid w:val="0060304C"/>
    <w:rsid w:val="00604CB4"/>
    <w:rsid w:val="00611CA5"/>
    <w:rsid w:val="00623806"/>
    <w:rsid w:val="0065147D"/>
    <w:rsid w:val="006522D9"/>
    <w:rsid w:val="00680609"/>
    <w:rsid w:val="006B09AD"/>
    <w:rsid w:val="006B552E"/>
    <w:rsid w:val="006C7CD4"/>
    <w:rsid w:val="006E16BD"/>
    <w:rsid w:val="006E3CDA"/>
    <w:rsid w:val="006F0836"/>
    <w:rsid w:val="006F3BB9"/>
    <w:rsid w:val="006F72D7"/>
    <w:rsid w:val="007056E1"/>
    <w:rsid w:val="00707EB6"/>
    <w:rsid w:val="00713327"/>
    <w:rsid w:val="007358DB"/>
    <w:rsid w:val="007453D2"/>
    <w:rsid w:val="0075695A"/>
    <w:rsid w:val="0076054B"/>
    <w:rsid w:val="007625A7"/>
    <w:rsid w:val="00770221"/>
    <w:rsid w:val="007728EA"/>
    <w:rsid w:val="0077309E"/>
    <w:rsid w:val="00776F39"/>
    <w:rsid w:val="00777AFB"/>
    <w:rsid w:val="0078041F"/>
    <w:rsid w:val="0078275B"/>
    <w:rsid w:val="00783081"/>
    <w:rsid w:val="00792180"/>
    <w:rsid w:val="00793A3C"/>
    <w:rsid w:val="007A1DE8"/>
    <w:rsid w:val="007A3AAB"/>
    <w:rsid w:val="007D54FC"/>
    <w:rsid w:val="007F1CC7"/>
    <w:rsid w:val="007F314D"/>
    <w:rsid w:val="007F55B0"/>
    <w:rsid w:val="00800201"/>
    <w:rsid w:val="00804A64"/>
    <w:rsid w:val="008344EC"/>
    <w:rsid w:val="00835858"/>
    <w:rsid w:val="00842711"/>
    <w:rsid w:val="008433C9"/>
    <w:rsid w:val="00866968"/>
    <w:rsid w:val="0087695E"/>
    <w:rsid w:val="008879A1"/>
    <w:rsid w:val="008919F2"/>
    <w:rsid w:val="00893552"/>
    <w:rsid w:val="008A6AE1"/>
    <w:rsid w:val="008C0D39"/>
    <w:rsid w:val="008C3EE6"/>
    <w:rsid w:val="008C55D1"/>
    <w:rsid w:val="008D4634"/>
    <w:rsid w:val="008F0B50"/>
    <w:rsid w:val="009107D3"/>
    <w:rsid w:val="0091786B"/>
    <w:rsid w:val="009217A3"/>
    <w:rsid w:val="00932CDE"/>
    <w:rsid w:val="009370A4"/>
    <w:rsid w:val="0094214C"/>
    <w:rsid w:val="00943F6A"/>
    <w:rsid w:val="00944753"/>
    <w:rsid w:val="00955394"/>
    <w:rsid w:val="00962955"/>
    <w:rsid w:val="0096299C"/>
    <w:rsid w:val="009709A8"/>
    <w:rsid w:val="00996006"/>
    <w:rsid w:val="009E052E"/>
    <w:rsid w:val="009E7F4A"/>
    <w:rsid w:val="00A0110C"/>
    <w:rsid w:val="00A103D1"/>
    <w:rsid w:val="00A10E66"/>
    <w:rsid w:val="00A12220"/>
    <w:rsid w:val="00A1244E"/>
    <w:rsid w:val="00A23E9C"/>
    <w:rsid w:val="00A44253"/>
    <w:rsid w:val="00A564CB"/>
    <w:rsid w:val="00A726EB"/>
    <w:rsid w:val="00A737A5"/>
    <w:rsid w:val="00A76F0B"/>
    <w:rsid w:val="00A839F2"/>
    <w:rsid w:val="00A96EE3"/>
    <w:rsid w:val="00AA01A2"/>
    <w:rsid w:val="00AA6BBA"/>
    <w:rsid w:val="00AC18F1"/>
    <w:rsid w:val="00AD2EA7"/>
    <w:rsid w:val="00AD3466"/>
    <w:rsid w:val="00AD3ABE"/>
    <w:rsid w:val="00AF2F5A"/>
    <w:rsid w:val="00B3061F"/>
    <w:rsid w:val="00B358EA"/>
    <w:rsid w:val="00B47C17"/>
    <w:rsid w:val="00B676BA"/>
    <w:rsid w:val="00B707CF"/>
    <w:rsid w:val="00B81C9E"/>
    <w:rsid w:val="00BB6087"/>
    <w:rsid w:val="00BC1A62"/>
    <w:rsid w:val="00BD0540"/>
    <w:rsid w:val="00BD078E"/>
    <w:rsid w:val="00BD3CCF"/>
    <w:rsid w:val="00BF117A"/>
    <w:rsid w:val="00BF4D7C"/>
    <w:rsid w:val="00BF4DDE"/>
    <w:rsid w:val="00C24F66"/>
    <w:rsid w:val="00C27B07"/>
    <w:rsid w:val="00C41FC5"/>
    <w:rsid w:val="00C476FB"/>
    <w:rsid w:val="00C50E3A"/>
    <w:rsid w:val="00C83346"/>
    <w:rsid w:val="00C90E39"/>
    <w:rsid w:val="00CA1D1D"/>
    <w:rsid w:val="00CA583B"/>
    <w:rsid w:val="00CA5F0B"/>
    <w:rsid w:val="00CB54AD"/>
    <w:rsid w:val="00CB7243"/>
    <w:rsid w:val="00CD6156"/>
    <w:rsid w:val="00CE3AD6"/>
    <w:rsid w:val="00CE7995"/>
    <w:rsid w:val="00CF2B77"/>
    <w:rsid w:val="00CF4303"/>
    <w:rsid w:val="00D003D3"/>
    <w:rsid w:val="00D27C7E"/>
    <w:rsid w:val="00D36737"/>
    <w:rsid w:val="00D40650"/>
    <w:rsid w:val="00D51E9B"/>
    <w:rsid w:val="00D559F8"/>
    <w:rsid w:val="00D663A6"/>
    <w:rsid w:val="00D71831"/>
    <w:rsid w:val="00D8202D"/>
    <w:rsid w:val="00D82FC6"/>
    <w:rsid w:val="00D87C25"/>
    <w:rsid w:val="00D9347B"/>
    <w:rsid w:val="00DA45E6"/>
    <w:rsid w:val="00DA5AAE"/>
    <w:rsid w:val="00DB10C7"/>
    <w:rsid w:val="00DB2076"/>
    <w:rsid w:val="00DB240F"/>
    <w:rsid w:val="00DB68D3"/>
    <w:rsid w:val="00DD73A0"/>
    <w:rsid w:val="00DD7C69"/>
    <w:rsid w:val="00DE2354"/>
    <w:rsid w:val="00DE3C87"/>
    <w:rsid w:val="00DF44DF"/>
    <w:rsid w:val="00E023F6"/>
    <w:rsid w:val="00E03DBB"/>
    <w:rsid w:val="00E11350"/>
    <w:rsid w:val="00E4799D"/>
    <w:rsid w:val="00E55203"/>
    <w:rsid w:val="00E83BCC"/>
    <w:rsid w:val="00E919E9"/>
    <w:rsid w:val="00E91AE0"/>
    <w:rsid w:val="00F25A4E"/>
    <w:rsid w:val="00F41C31"/>
    <w:rsid w:val="00F8216D"/>
    <w:rsid w:val="00F9081F"/>
    <w:rsid w:val="00F9645B"/>
    <w:rsid w:val="00FA2966"/>
    <w:rsid w:val="00FB7DB1"/>
    <w:rsid w:val="00FE4E56"/>
    <w:rsid w:val="00FF5F1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92C60F1"/>
  <w15:docId w15:val="{D1DD644C-A6CB-4FE7-9230-8CDF58ED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1">
    <w:name w:val="heading 1"/>
    <w:basedOn w:val="Normal"/>
    <w:next w:val="Normal"/>
    <w:link w:val="Heading1Char"/>
    <w:uiPriority w:val="9"/>
    <w:qFormat/>
    <w:rsid w:val="00B358EA"/>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
    <w:name w:val="Pealkiri1"/>
    <w:autoRedefine/>
    <w:qFormat/>
    <w:rsid w:val="00D559F8"/>
    <w:pPr>
      <w:spacing w:after="560"/>
    </w:pPr>
    <w:rPr>
      <w:rFonts w:eastAsia="SimSun"/>
      <w:b/>
      <w:bCs/>
      <w:kern w:val="1"/>
      <w:sz w:val="24"/>
      <w:szCs w:val="24"/>
      <w:lang w:eastAsia="zh-CN" w:bidi="hi-IN"/>
    </w:rPr>
  </w:style>
  <w:style w:type="paragraph" w:customStyle="1" w:styleId="Tekst">
    <w:name w:val="Tekst"/>
    <w:autoRedefine/>
    <w:qFormat/>
    <w:rsid w:val="00087AFB"/>
    <w:pPr>
      <w:jc w:val="both"/>
    </w:pPr>
    <w:rPr>
      <w:rFonts w:eastAsia="SimSun" w:cs="Mangal"/>
      <w:kern w:val="1"/>
      <w:sz w:val="24"/>
      <w:szCs w:val="24"/>
      <w:lang w:eastAsia="zh-CN" w:bidi="hi-IN"/>
    </w:rPr>
  </w:style>
  <w:style w:type="paragraph" w:customStyle="1" w:styleId="Kuupev1">
    <w:name w:val="Kuupäev1"/>
    <w:autoRedefine/>
    <w:qFormat/>
    <w:rsid w:val="001D46F0"/>
    <w:pPr>
      <w:spacing w:before="840"/>
      <w:ind w:left="29"/>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character" w:customStyle="1" w:styleId="Heading1Char">
    <w:name w:val="Heading 1 Char"/>
    <w:basedOn w:val="DefaultParagraphFont"/>
    <w:link w:val="Heading1"/>
    <w:uiPriority w:val="9"/>
    <w:rsid w:val="00B358EA"/>
    <w:rPr>
      <w:rFonts w:asciiTheme="majorHAnsi" w:eastAsiaTheme="majorEastAsia" w:hAnsiTheme="majorHAnsi" w:cs="Mangal"/>
      <w:b/>
      <w:bCs/>
      <w:color w:val="365F91" w:themeColor="accent1" w:themeShade="BF"/>
      <w:kern w:val="1"/>
      <w:sz w:val="28"/>
      <w:szCs w:val="25"/>
      <w:lang w:eastAsia="zh-CN" w:bidi="hi-IN"/>
    </w:rPr>
  </w:style>
  <w:style w:type="paragraph" w:styleId="NormalWeb">
    <w:name w:val="Normal (Web)"/>
    <w:basedOn w:val="Normal"/>
    <w:uiPriority w:val="99"/>
    <w:semiHidden/>
    <w:unhideWhenUsed/>
    <w:rsid w:val="00B358EA"/>
    <w:rPr>
      <w:rFonts w:cs="Mangal"/>
      <w:szCs w:val="21"/>
    </w:rPr>
  </w:style>
  <w:style w:type="character" w:styleId="CommentReference">
    <w:name w:val="annotation reference"/>
    <w:basedOn w:val="DefaultParagraphFont"/>
    <w:uiPriority w:val="99"/>
    <w:unhideWhenUsed/>
    <w:rsid w:val="002851AF"/>
    <w:rPr>
      <w:sz w:val="16"/>
      <w:szCs w:val="16"/>
    </w:rPr>
  </w:style>
  <w:style w:type="paragraph" w:styleId="CommentText">
    <w:name w:val="annotation text"/>
    <w:basedOn w:val="Normal"/>
    <w:link w:val="CommentTextChar"/>
    <w:uiPriority w:val="99"/>
    <w:semiHidden/>
    <w:unhideWhenUsed/>
    <w:rsid w:val="002851AF"/>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2851AF"/>
    <w:rPr>
      <w:rFonts w:eastAsia="SimSun" w:cs="Mangal"/>
      <w:kern w:val="1"/>
      <w:szCs w:val="18"/>
      <w:lang w:eastAsia="zh-CN" w:bidi="hi-IN"/>
    </w:rPr>
  </w:style>
  <w:style w:type="paragraph" w:styleId="CommentSubject">
    <w:name w:val="annotation subject"/>
    <w:basedOn w:val="CommentText"/>
    <w:next w:val="CommentText"/>
    <w:link w:val="CommentSubjectChar"/>
    <w:uiPriority w:val="99"/>
    <w:semiHidden/>
    <w:unhideWhenUsed/>
    <w:rsid w:val="002851AF"/>
    <w:rPr>
      <w:b/>
      <w:bCs/>
    </w:rPr>
  </w:style>
  <w:style w:type="character" w:customStyle="1" w:styleId="CommentSubjectChar">
    <w:name w:val="Comment Subject Char"/>
    <w:basedOn w:val="CommentTextChar"/>
    <w:link w:val="CommentSubject"/>
    <w:uiPriority w:val="99"/>
    <w:semiHidden/>
    <w:rsid w:val="002851AF"/>
    <w:rPr>
      <w:rFonts w:eastAsia="SimSun" w:cs="Mangal"/>
      <w:b/>
      <w:bCs/>
      <w:kern w:val="1"/>
      <w:szCs w:val="18"/>
      <w:lang w:eastAsia="zh-CN" w:bidi="hi-IN"/>
    </w:rPr>
  </w:style>
  <w:style w:type="paragraph" w:styleId="Revision">
    <w:name w:val="Revision"/>
    <w:hidden/>
    <w:uiPriority w:val="99"/>
    <w:semiHidden/>
    <w:rsid w:val="007F1CC7"/>
    <w:rPr>
      <w:rFonts w:eastAsia="SimSu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5279">
      <w:bodyDiv w:val="1"/>
      <w:marLeft w:val="0"/>
      <w:marRight w:val="0"/>
      <w:marTop w:val="0"/>
      <w:marBottom w:val="0"/>
      <w:divBdr>
        <w:top w:val="none" w:sz="0" w:space="0" w:color="auto"/>
        <w:left w:val="none" w:sz="0" w:space="0" w:color="auto"/>
        <w:bottom w:val="none" w:sz="0" w:space="0" w:color="auto"/>
        <w:right w:val="none" w:sz="0" w:space="0" w:color="auto"/>
      </w:divBdr>
    </w:div>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156458205">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211766379">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6407292">
      <w:bodyDiv w:val="1"/>
      <w:marLeft w:val="0"/>
      <w:marRight w:val="0"/>
      <w:marTop w:val="0"/>
      <w:marBottom w:val="0"/>
      <w:divBdr>
        <w:top w:val="none" w:sz="0" w:space="0" w:color="auto"/>
        <w:left w:val="none" w:sz="0" w:space="0" w:color="auto"/>
        <w:bottom w:val="none" w:sz="0" w:space="0" w:color="auto"/>
        <w:right w:val="none" w:sz="0" w:space="0" w:color="auto"/>
      </w:divBdr>
    </w:div>
    <w:div w:id="1998265359">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D083C0F3-6EF5-42BD-9856-EA1B9DA14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360</Words>
  <Characters>2092</Characters>
  <Application>Microsoft Office Word</Application>
  <DocSecurity>0</DocSecurity>
  <Lines>17</Lines>
  <Paragraphs>4</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Põllumajandusministeerium</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Rammul</dc:creator>
  <cp:lastModifiedBy>Katrin Kempi</cp:lastModifiedBy>
  <cp:revision>9</cp:revision>
  <cp:lastPrinted>2020-03-11T08:12:00Z</cp:lastPrinted>
  <dcterms:created xsi:type="dcterms:W3CDTF">2020-03-30T10:31:00Z</dcterms:created>
  <dcterms:modified xsi:type="dcterms:W3CDTF">2020-05-12T13:06:00Z</dcterms:modified>
</cp:coreProperties>
</file>